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B484" w14:textId="77777777" w:rsidR="00485D42" w:rsidRDefault="00485D42" w:rsidP="00485D42">
      <w:pPr>
        <w:spacing w:before="0" w:after="160"/>
        <w:jc w:val="center"/>
        <w:rPr>
          <w:rFonts w:cstheme="minorHAnsi"/>
          <w:b/>
          <w:sz w:val="36"/>
          <w:szCs w:val="36"/>
        </w:rPr>
      </w:pPr>
      <w:r>
        <w:rPr>
          <w:noProof/>
        </w:rPr>
        <w:drawing>
          <wp:inline distT="0" distB="0" distL="0" distR="0" wp14:anchorId="6121FD57" wp14:editId="7000D210">
            <wp:extent cx="2009670" cy="1034980"/>
            <wp:effectExtent l="0" t="0" r="0" b="0"/>
            <wp:docPr id="2" name="Picture 2" descr="LOGO Benton PUD 2016 PNG"/>
            <wp:cNvGraphicFramePr/>
            <a:graphic xmlns:a="http://schemas.openxmlformats.org/drawingml/2006/main">
              <a:graphicData uri="http://schemas.openxmlformats.org/drawingml/2006/picture">
                <pic:pic xmlns:pic="http://schemas.openxmlformats.org/drawingml/2006/picture">
                  <pic:nvPicPr>
                    <pic:cNvPr id="1" name="Picture 1" descr="LOGO Benton PUD 2016 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5091" cy="1058372"/>
                    </a:xfrm>
                    <a:prstGeom prst="rect">
                      <a:avLst/>
                    </a:prstGeom>
                    <a:noFill/>
                    <a:ln>
                      <a:noFill/>
                    </a:ln>
                  </pic:spPr>
                </pic:pic>
              </a:graphicData>
            </a:graphic>
          </wp:inline>
        </w:drawing>
      </w:r>
    </w:p>
    <w:p w14:paraId="7DF50FE7" w14:textId="77777777" w:rsidR="00485D42" w:rsidRDefault="00485D42" w:rsidP="00485D42">
      <w:pPr>
        <w:spacing w:before="0" w:after="160"/>
        <w:jc w:val="center"/>
        <w:rPr>
          <w:rFonts w:cstheme="minorHAnsi"/>
          <w:b/>
          <w:sz w:val="36"/>
          <w:szCs w:val="36"/>
        </w:rPr>
      </w:pPr>
    </w:p>
    <w:p w14:paraId="3D701CF6" w14:textId="77777777" w:rsidR="00485D42" w:rsidRDefault="00485D42" w:rsidP="00485D42">
      <w:pPr>
        <w:spacing w:before="0" w:after="160"/>
        <w:jc w:val="center"/>
        <w:rPr>
          <w:rFonts w:cstheme="minorHAnsi"/>
          <w:b/>
          <w:sz w:val="36"/>
          <w:szCs w:val="36"/>
        </w:rPr>
      </w:pPr>
    </w:p>
    <w:p w14:paraId="1113CF94" w14:textId="6EBEFF20" w:rsidR="00485D42" w:rsidRPr="00997578" w:rsidRDefault="00485D42" w:rsidP="00485D42">
      <w:pPr>
        <w:spacing w:before="0" w:after="160"/>
        <w:jc w:val="center"/>
        <w:rPr>
          <w:rFonts w:cstheme="minorHAnsi"/>
          <w:b/>
          <w:sz w:val="36"/>
          <w:szCs w:val="36"/>
        </w:rPr>
      </w:pPr>
      <w:r>
        <w:rPr>
          <w:rFonts w:cstheme="minorHAnsi"/>
          <w:b/>
          <w:sz w:val="36"/>
          <w:szCs w:val="36"/>
        </w:rPr>
        <w:t>BID</w:t>
      </w:r>
    </w:p>
    <w:p w14:paraId="1EAAB323" w14:textId="307FBD06" w:rsidR="00485D42" w:rsidRPr="00997578" w:rsidRDefault="00485D42" w:rsidP="003C66DF">
      <w:pPr>
        <w:jc w:val="center"/>
        <w:rPr>
          <w:rFonts w:cstheme="minorHAnsi"/>
        </w:rPr>
      </w:pPr>
      <w:r>
        <w:rPr>
          <w:rFonts w:cstheme="minorHAnsi"/>
          <w:b/>
          <w:sz w:val="36"/>
          <w:szCs w:val="36"/>
        </w:rPr>
        <w:t>#</w:t>
      </w:r>
      <w:r w:rsidR="00C00492">
        <w:rPr>
          <w:rFonts w:cstheme="minorHAnsi"/>
          <w:b/>
          <w:sz w:val="36"/>
          <w:szCs w:val="36"/>
        </w:rPr>
        <w:t>25-21-</w:t>
      </w:r>
      <w:r w:rsidR="00870CB5">
        <w:rPr>
          <w:rFonts w:cstheme="minorHAnsi"/>
          <w:b/>
          <w:sz w:val="36"/>
          <w:szCs w:val="36"/>
        </w:rPr>
        <w:t>32</w:t>
      </w:r>
    </w:p>
    <w:p w14:paraId="15A6FE83" w14:textId="77777777" w:rsidR="00485D42" w:rsidRPr="00997578" w:rsidRDefault="00485D42" w:rsidP="00485D42">
      <w:pPr>
        <w:rPr>
          <w:rFonts w:cstheme="minorHAnsi"/>
          <w:b/>
          <w:sz w:val="28"/>
          <w:szCs w:val="28"/>
        </w:rPr>
      </w:pPr>
    </w:p>
    <w:p w14:paraId="427EB54A" w14:textId="37BFF771" w:rsidR="00485D42" w:rsidRDefault="00485D42" w:rsidP="00716220">
      <w:pPr>
        <w:ind w:left="2250" w:hanging="1800"/>
        <w:jc w:val="center"/>
        <w:rPr>
          <w:rFonts w:cstheme="minorHAnsi"/>
          <w:b/>
          <w:sz w:val="32"/>
          <w:szCs w:val="32"/>
        </w:rPr>
      </w:pPr>
      <w:r w:rsidRPr="00485D42">
        <w:rPr>
          <w:rFonts w:cstheme="minorHAnsi"/>
          <w:b/>
          <w:sz w:val="32"/>
          <w:szCs w:val="32"/>
        </w:rPr>
        <w:t xml:space="preserve">Project Title: </w:t>
      </w:r>
      <w:r w:rsidR="007F71A4">
        <w:rPr>
          <w:rFonts w:cstheme="minorHAnsi"/>
          <w:b/>
          <w:sz w:val="32"/>
          <w:szCs w:val="32"/>
        </w:rPr>
        <w:t xml:space="preserve"> </w:t>
      </w:r>
      <w:r w:rsidR="00870CB5">
        <w:rPr>
          <w:rFonts w:ascii="Calibri" w:hAnsi="Calibri" w:cs="Calibri"/>
          <w:b/>
          <w:bCs/>
          <w:sz w:val="32"/>
          <w:szCs w:val="32"/>
        </w:rPr>
        <w:t>2026-2027 Transformer Inventory</w:t>
      </w:r>
    </w:p>
    <w:p w14:paraId="5BB7782D" w14:textId="77777777" w:rsidR="00485D42" w:rsidRPr="00997578" w:rsidRDefault="00485D42" w:rsidP="00485D42">
      <w:pPr>
        <w:ind w:left="1980" w:hanging="1980"/>
        <w:jc w:val="left"/>
        <w:rPr>
          <w:rFonts w:cstheme="minorHAnsi"/>
          <w:b/>
          <w:sz w:val="32"/>
          <w:szCs w:val="32"/>
        </w:rPr>
      </w:pPr>
    </w:p>
    <w:p w14:paraId="11FDBF96" w14:textId="77777777" w:rsidR="00485D42" w:rsidRPr="00997578" w:rsidRDefault="00485D42" w:rsidP="00485D42">
      <w:pPr>
        <w:rPr>
          <w:rFonts w:cstheme="minorHAnsi"/>
          <w:b/>
          <w:sz w:val="28"/>
          <w:szCs w:val="28"/>
        </w:rPr>
      </w:pP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6"/>
        <w:gridCol w:w="3960"/>
      </w:tblGrid>
      <w:tr w:rsidR="00485D42" w:rsidRPr="008B53D0" w14:paraId="6C9B31B9" w14:textId="77777777" w:rsidTr="00474717">
        <w:trPr>
          <w:trHeight w:val="144"/>
          <w:jc w:val="center"/>
        </w:trPr>
        <w:tc>
          <w:tcPr>
            <w:tcW w:w="5166" w:type="dxa"/>
            <w:vAlign w:val="center"/>
          </w:tcPr>
          <w:p w14:paraId="4EAB9FF4" w14:textId="36E9DECA" w:rsidR="00485D42" w:rsidRPr="008B53D0" w:rsidRDefault="00485D42" w:rsidP="00474717">
            <w:pPr>
              <w:spacing w:after="0" w:line="240" w:lineRule="auto"/>
              <w:rPr>
                <w:b/>
                <w:bCs/>
                <w:sz w:val="24"/>
                <w:szCs w:val="24"/>
              </w:rPr>
            </w:pPr>
            <w:r>
              <w:rPr>
                <w:b/>
                <w:bCs/>
                <w:sz w:val="24"/>
                <w:szCs w:val="24"/>
              </w:rPr>
              <w:t>BID</w:t>
            </w:r>
            <w:r w:rsidRPr="008B53D0">
              <w:rPr>
                <w:b/>
                <w:bCs/>
                <w:sz w:val="24"/>
                <w:szCs w:val="24"/>
              </w:rPr>
              <w:t xml:space="preserve"> Issued</w:t>
            </w:r>
          </w:p>
        </w:tc>
        <w:tc>
          <w:tcPr>
            <w:tcW w:w="3960" w:type="dxa"/>
            <w:shd w:val="clear" w:color="auto" w:fill="auto"/>
            <w:vAlign w:val="center"/>
          </w:tcPr>
          <w:p w14:paraId="292431E7" w14:textId="44F26CCC" w:rsidR="00485D42" w:rsidRPr="008B53D0" w:rsidRDefault="007C612D" w:rsidP="00474717">
            <w:pPr>
              <w:spacing w:after="0" w:line="240" w:lineRule="auto"/>
              <w:rPr>
                <w:b/>
                <w:bCs/>
                <w:sz w:val="24"/>
                <w:szCs w:val="24"/>
              </w:rPr>
            </w:pPr>
            <w:r>
              <w:rPr>
                <w:b/>
                <w:bCs/>
                <w:sz w:val="24"/>
                <w:szCs w:val="24"/>
              </w:rPr>
              <w:t xml:space="preserve">December </w:t>
            </w:r>
            <w:r w:rsidR="002E1B50">
              <w:rPr>
                <w:b/>
                <w:bCs/>
                <w:sz w:val="24"/>
                <w:szCs w:val="24"/>
              </w:rPr>
              <w:t>15</w:t>
            </w:r>
            <w:r w:rsidR="00D77029">
              <w:rPr>
                <w:b/>
                <w:bCs/>
                <w:sz w:val="24"/>
                <w:szCs w:val="24"/>
              </w:rPr>
              <w:t>, 2025</w:t>
            </w:r>
          </w:p>
        </w:tc>
      </w:tr>
      <w:tr w:rsidR="00485D42" w:rsidRPr="008B53D0" w14:paraId="210DB7F6" w14:textId="77777777" w:rsidTr="00474717">
        <w:trPr>
          <w:trHeight w:val="144"/>
          <w:jc w:val="center"/>
        </w:trPr>
        <w:tc>
          <w:tcPr>
            <w:tcW w:w="5166" w:type="dxa"/>
            <w:vAlign w:val="center"/>
          </w:tcPr>
          <w:p w14:paraId="596BCF5B" w14:textId="1DF06B4A" w:rsidR="00485D42" w:rsidRPr="008B53D0" w:rsidRDefault="00485D42" w:rsidP="00474717">
            <w:pPr>
              <w:spacing w:after="0" w:line="240" w:lineRule="auto"/>
              <w:rPr>
                <w:b/>
                <w:bCs/>
                <w:sz w:val="24"/>
                <w:szCs w:val="24"/>
              </w:rPr>
            </w:pPr>
            <w:r w:rsidRPr="008B53D0">
              <w:rPr>
                <w:b/>
                <w:bCs/>
                <w:sz w:val="24"/>
                <w:szCs w:val="24"/>
              </w:rPr>
              <w:t>Questions Submitted</w:t>
            </w:r>
            <w:r w:rsidR="00D77029">
              <w:rPr>
                <w:b/>
                <w:bCs/>
                <w:sz w:val="24"/>
                <w:szCs w:val="24"/>
              </w:rPr>
              <w:t xml:space="preserve"> to </w:t>
            </w:r>
            <w:hyperlink r:id="rId9" w:history="1">
              <w:r w:rsidR="00D77029" w:rsidRPr="00693425">
                <w:rPr>
                  <w:rStyle w:val="Hyperlink"/>
                  <w:b/>
                  <w:bCs/>
                  <w:sz w:val="24"/>
                  <w:szCs w:val="24"/>
                </w:rPr>
                <w:t>cp@bentonpud.org</w:t>
              </w:r>
            </w:hyperlink>
          </w:p>
        </w:tc>
        <w:tc>
          <w:tcPr>
            <w:tcW w:w="3960" w:type="dxa"/>
            <w:shd w:val="clear" w:color="auto" w:fill="auto"/>
            <w:vAlign w:val="center"/>
          </w:tcPr>
          <w:p w14:paraId="17FEB25F" w14:textId="710B572D" w:rsidR="00485D42" w:rsidRPr="008B53D0" w:rsidRDefault="007C612D" w:rsidP="00474717">
            <w:pPr>
              <w:spacing w:after="0" w:line="240" w:lineRule="auto"/>
              <w:rPr>
                <w:b/>
                <w:bCs/>
                <w:sz w:val="24"/>
                <w:szCs w:val="24"/>
              </w:rPr>
            </w:pPr>
            <w:r>
              <w:rPr>
                <w:b/>
                <w:bCs/>
                <w:sz w:val="24"/>
                <w:szCs w:val="24"/>
              </w:rPr>
              <w:t xml:space="preserve">December </w:t>
            </w:r>
            <w:r w:rsidR="002E1B50">
              <w:rPr>
                <w:b/>
                <w:bCs/>
                <w:sz w:val="24"/>
                <w:szCs w:val="24"/>
              </w:rPr>
              <w:t>29</w:t>
            </w:r>
            <w:r w:rsidR="00D77029">
              <w:rPr>
                <w:b/>
                <w:bCs/>
                <w:sz w:val="24"/>
                <w:szCs w:val="24"/>
              </w:rPr>
              <w:t xml:space="preserve"> at </w:t>
            </w:r>
            <w:r w:rsidR="00941689">
              <w:rPr>
                <w:b/>
                <w:bCs/>
                <w:sz w:val="24"/>
                <w:szCs w:val="24"/>
              </w:rPr>
              <w:t>3:00PM PST</w:t>
            </w:r>
          </w:p>
        </w:tc>
      </w:tr>
      <w:tr w:rsidR="00485D42" w:rsidRPr="008B53D0" w14:paraId="0A8336A7" w14:textId="77777777" w:rsidTr="00474717">
        <w:trPr>
          <w:trHeight w:val="144"/>
          <w:jc w:val="center"/>
        </w:trPr>
        <w:tc>
          <w:tcPr>
            <w:tcW w:w="5166" w:type="dxa"/>
            <w:vAlign w:val="center"/>
          </w:tcPr>
          <w:p w14:paraId="26571CDB" w14:textId="77777777" w:rsidR="00485D42" w:rsidRPr="008B53D0" w:rsidRDefault="00485D42" w:rsidP="00474717">
            <w:pPr>
              <w:spacing w:after="0" w:line="240" w:lineRule="auto"/>
              <w:rPr>
                <w:b/>
                <w:bCs/>
                <w:sz w:val="24"/>
                <w:szCs w:val="24"/>
              </w:rPr>
            </w:pPr>
            <w:r w:rsidRPr="008B53D0">
              <w:rPr>
                <w:b/>
                <w:bCs/>
                <w:sz w:val="24"/>
                <w:szCs w:val="24"/>
              </w:rPr>
              <w:t>Addendum issued</w:t>
            </w:r>
          </w:p>
        </w:tc>
        <w:tc>
          <w:tcPr>
            <w:tcW w:w="3960" w:type="dxa"/>
            <w:shd w:val="clear" w:color="auto" w:fill="auto"/>
            <w:vAlign w:val="center"/>
          </w:tcPr>
          <w:p w14:paraId="76FAB1C8" w14:textId="3135FAB3" w:rsidR="00485D42" w:rsidRPr="008B53D0" w:rsidRDefault="007C612D" w:rsidP="00474717">
            <w:pPr>
              <w:spacing w:after="0" w:line="240" w:lineRule="auto"/>
              <w:rPr>
                <w:b/>
                <w:bCs/>
                <w:sz w:val="24"/>
                <w:szCs w:val="24"/>
              </w:rPr>
            </w:pPr>
            <w:r>
              <w:rPr>
                <w:b/>
                <w:bCs/>
                <w:sz w:val="24"/>
                <w:szCs w:val="24"/>
              </w:rPr>
              <w:t xml:space="preserve">December </w:t>
            </w:r>
            <w:r w:rsidR="002E1B50">
              <w:rPr>
                <w:b/>
                <w:bCs/>
                <w:sz w:val="24"/>
                <w:szCs w:val="24"/>
              </w:rPr>
              <w:t>30</w:t>
            </w:r>
            <w:r w:rsidR="00D77029">
              <w:rPr>
                <w:b/>
                <w:bCs/>
                <w:sz w:val="24"/>
                <w:szCs w:val="24"/>
              </w:rPr>
              <w:t>, 2025</w:t>
            </w:r>
          </w:p>
        </w:tc>
      </w:tr>
      <w:tr w:rsidR="00485D42" w:rsidRPr="008B53D0" w14:paraId="6021DFBC" w14:textId="77777777" w:rsidTr="00474717">
        <w:trPr>
          <w:trHeight w:val="144"/>
          <w:jc w:val="center"/>
        </w:trPr>
        <w:tc>
          <w:tcPr>
            <w:tcW w:w="5166" w:type="dxa"/>
            <w:vAlign w:val="center"/>
          </w:tcPr>
          <w:p w14:paraId="66D454D8" w14:textId="7EA97E9F" w:rsidR="00485D42" w:rsidRPr="008B53D0" w:rsidRDefault="00941689" w:rsidP="00474717">
            <w:pPr>
              <w:spacing w:after="0" w:line="240" w:lineRule="auto"/>
              <w:rPr>
                <w:b/>
                <w:bCs/>
                <w:sz w:val="24"/>
                <w:szCs w:val="24"/>
              </w:rPr>
            </w:pPr>
            <w:r>
              <w:rPr>
                <w:b/>
                <w:bCs/>
                <w:sz w:val="24"/>
                <w:szCs w:val="24"/>
              </w:rPr>
              <w:t>Bid</w:t>
            </w:r>
            <w:r w:rsidR="00485D42" w:rsidRPr="008B53D0">
              <w:rPr>
                <w:b/>
                <w:bCs/>
                <w:sz w:val="24"/>
                <w:szCs w:val="24"/>
              </w:rPr>
              <w:t xml:space="preserve"> Due</w:t>
            </w:r>
          </w:p>
        </w:tc>
        <w:tc>
          <w:tcPr>
            <w:tcW w:w="3960" w:type="dxa"/>
            <w:shd w:val="clear" w:color="auto" w:fill="auto"/>
            <w:vAlign w:val="center"/>
          </w:tcPr>
          <w:p w14:paraId="7AC7DACD" w14:textId="3D6EB0F3" w:rsidR="00485D42" w:rsidRPr="008B53D0" w:rsidRDefault="002E1B50" w:rsidP="00474717">
            <w:pPr>
              <w:spacing w:after="0" w:line="240" w:lineRule="auto"/>
              <w:rPr>
                <w:b/>
                <w:bCs/>
                <w:sz w:val="24"/>
                <w:szCs w:val="24"/>
              </w:rPr>
            </w:pPr>
            <w:r>
              <w:rPr>
                <w:b/>
                <w:bCs/>
                <w:sz w:val="24"/>
                <w:szCs w:val="24"/>
              </w:rPr>
              <w:t>January</w:t>
            </w:r>
            <w:r w:rsidR="007C612D">
              <w:rPr>
                <w:b/>
                <w:bCs/>
                <w:sz w:val="24"/>
                <w:szCs w:val="24"/>
              </w:rPr>
              <w:t xml:space="preserve"> </w:t>
            </w:r>
            <w:r>
              <w:rPr>
                <w:b/>
                <w:bCs/>
                <w:sz w:val="24"/>
                <w:szCs w:val="24"/>
              </w:rPr>
              <w:t>14</w:t>
            </w:r>
            <w:r w:rsidR="008542C0">
              <w:rPr>
                <w:b/>
                <w:bCs/>
                <w:sz w:val="24"/>
                <w:szCs w:val="24"/>
              </w:rPr>
              <w:t>, 202</w:t>
            </w:r>
            <w:r>
              <w:rPr>
                <w:b/>
                <w:bCs/>
                <w:sz w:val="24"/>
                <w:szCs w:val="24"/>
              </w:rPr>
              <w:t>6</w:t>
            </w:r>
            <w:r w:rsidR="008542C0">
              <w:rPr>
                <w:b/>
                <w:bCs/>
                <w:sz w:val="24"/>
                <w:szCs w:val="24"/>
              </w:rPr>
              <w:t xml:space="preserve"> at </w:t>
            </w:r>
            <w:r w:rsidR="00C00492">
              <w:rPr>
                <w:b/>
                <w:bCs/>
                <w:sz w:val="24"/>
                <w:szCs w:val="24"/>
              </w:rPr>
              <w:t>3</w:t>
            </w:r>
            <w:r w:rsidR="00941689">
              <w:rPr>
                <w:b/>
                <w:bCs/>
                <w:sz w:val="24"/>
                <w:szCs w:val="24"/>
              </w:rPr>
              <w:t>:00PM</w:t>
            </w:r>
            <w:r w:rsidR="00C00492">
              <w:rPr>
                <w:b/>
                <w:bCs/>
                <w:sz w:val="24"/>
                <w:szCs w:val="24"/>
              </w:rPr>
              <w:t xml:space="preserve"> PST</w:t>
            </w:r>
          </w:p>
        </w:tc>
      </w:tr>
      <w:tr w:rsidR="00D77029" w:rsidRPr="008B53D0" w14:paraId="523BD70C" w14:textId="77777777" w:rsidTr="00474717">
        <w:trPr>
          <w:trHeight w:val="144"/>
          <w:jc w:val="center"/>
        </w:trPr>
        <w:tc>
          <w:tcPr>
            <w:tcW w:w="5166" w:type="dxa"/>
            <w:vAlign w:val="center"/>
          </w:tcPr>
          <w:p w14:paraId="089AF093" w14:textId="5A33236C" w:rsidR="00D77029" w:rsidRDefault="00D77029" w:rsidP="00474717">
            <w:pPr>
              <w:spacing w:after="0" w:line="240" w:lineRule="auto"/>
              <w:rPr>
                <w:b/>
                <w:bCs/>
                <w:sz w:val="24"/>
                <w:szCs w:val="24"/>
              </w:rPr>
            </w:pPr>
            <w:r>
              <w:rPr>
                <w:b/>
                <w:bCs/>
                <w:sz w:val="24"/>
                <w:szCs w:val="24"/>
              </w:rPr>
              <w:t>Bid Award Date</w:t>
            </w:r>
          </w:p>
        </w:tc>
        <w:tc>
          <w:tcPr>
            <w:tcW w:w="3960" w:type="dxa"/>
            <w:shd w:val="clear" w:color="auto" w:fill="auto"/>
            <w:vAlign w:val="center"/>
          </w:tcPr>
          <w:p w14:paraId="3B0BE423" w14:textId="2689D837" w:rsidR="00D77029" w:rsidRDefault="002E1B50" w:rsidP="00474717">
            <w:pPr>
              <w:spacing w:after="0" w:line="240" w:lineRule="auto"/>
              <w:rPr>
                <w:b/>
                <w:bCs/>
                <w:sz w:val="24"/>
                <w:szCs w:val="24"/>
              </w:rPr>
            </w:pPr>
            <w:r>
              <w:rPr>
                <w:b/>
                <w:bCs/>
                <w:sz w:val="24"/>
                <w:szCs w:val="24"/>
              </w:rPr>
              <w:t>February 10</w:t>
            </w:r>
            <w:r w:rsidR="00D77029">
              <w:rPr>
                <w:b/>
                <w:bCs/>
                <w:sz w:val="24"/>
                <w:szCs w:val="24"/>
              </w:rPr>
              <w:t>, 202</w:t>
            </w:r>
            <w:r>
              <w:rPr>
                <w:b/>
                <w:bCs/>
                <w:sz w:val="24"/>
                <w:szCs w:val="24"/>
              </w:rPr>
              <w:t>6</w:t>
            </w:r>
          </w:p>
        </w:tc>
      </w:tr>
    </w:tbl>
    <w:p w14:paraId="0E91137B" w14:textId="728112E7" w:rsidR="00485D42" w:rsidRDefault="00485D42" w:rsidP="00485D42">
      <w:pPr>
        <w:rPr>
          <w:rFonts w:cstheme="minorHAnsi"/>
          <w:b/>
          <w:sz w:val="28"/>
          <w:szCs w:val="28"/>
        </w:rPr>
      </w:pPr>
    </w:p>
    <w:p w14:paraId="5CBF0DE5" w14:textId="2884EC46" w:rsidR="00485D42" w:rsidRDefault="00485D42" w:rsidP="00485D42">
      <w:pPr>
        <w:rPr>
          <w:rFonts w:cstheme="minorHAnsi"/>
          <w:b/>
          <w:sz w:val="28"/>
          <w:szCs w:val="28"/>
        </w:rPr>
      </w:pPr>
    </w:p>
    <w:p w14:paraId="0E690A5B" w14:textId="77777777" w:rsidR="00485D42" w:rsidRPr="00997578" w:rsidRDefault="00485D42" w:rsidP="00485D42">
      <w:pPr>
        <w:rPr>
          <w:rFonts w:cstheme="minorHAnsi"/>
          <w:b/>
          <w:sz w:val="28"/>
          <w:szCs w:val="28"/>
        </w:rPr>
      </w:pPr>
    </w:p>
    <w:p w14:paraId="58C6302A" w14:textId="304E6610" w:rsidR="00485D42" w:rsidRDefault="00485D42">
      <w:pPr>
        <w:spacing w:before="0" w:after="160"/>
        <w:jc w:val="left"/>
      </w:pPr>
      <w:r>
        <w:br w:type="page"/>
      </w:r>
    </w:p>
    <w:sdt>
      <w:sdtPr>
        <w:rPr>
          <w:rFonts w:asciiTheme="minorHAnsi" w:eastAsiaTheme="minorHAnsi" w:hAnsiTheme="minorHAnsi" w:cstheme="minorBidi"/>
          <w:color w:val="auto"/>
          <w:sz w:val="22"/>
          <w:szCs w:val="22"/>
        </w:rPr>
        <w:id w:val="584186683"/>
        <w:docPartObj>
          <w:docPartGallery w:val="Table of Contents"/>
          <w:docPartUnique/>
        </w:docPartObj>
      </w:sdtPr>
      <w:sdtEndPr>
        <w:rPr>
          <w:b/>
          <w:bCs/>
          <w:noProof/>
        </w:rPr>
      </w:sdtEndPr>
      <w:sdtContent>
        <w:p w14:paraId="4F194537" w14:textId="25DFAFD2" w:rsidR="005D4972" w:rsidRPr="00A218AD" w:rsidRDefault="005D4972">
          <w:pPr>
            <w:pStyle w:val="TOCHeading"/>
            <w:rPr>
              <w:b/>
              <w:bCs/>
              <w:color w:val="auto"/>
            </w:rPr>
          </w:pPr>
          <w:r w:rsidRPr="00A218AD">
            <w:rPr>
              <w:b/>
              <w:bCs/>
              <w:color w:val="auto"/>
            </w:rPr>
            <w:t>Table of Contents</w:t>
          </w:r>
        </w:p>
        <w:p w14:paraId="6F906844" w14:textId="56661B97" w:rsidR="007A1C7E" w:rsidRDefault="005D4972">
          <w:pPr>
            <w:pStyle w:val="TOC1"/>
            <w:tabs>
              <w:tab w:val="right" w:leader="dot" w:pos="1007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08227618" w:history="1">
            <w:r w:rsidR="007A1C7E" w:rsidRPr="00F56AEE">
              <w:rPr>
                <w:rStyle w:val="Hyperlink"/>
                <w:rFonts w:cstheme="minorHAnsi"/>
                <w:b/>
                <w:bCs/>
                <w:noProof/>
              </w:rPr>
              <w:t>CALL FOR BIDS #25-21-</w:t>
            </w:r>
            <w:r w:rsidR="00870CB5">
              <w:rPr>
                <w:rStyle w:val="Hyperlink"/>
                <w:rFonts w:cstheme="minorHAnsi"/>
                <w:b/>
                <w:bCs/>
                <w:noProof/>
              </w:rPr>
              <w:t>32</w:t>
            </w:r>
            <w:r w:rsidR="007A1C7E">
              <w:rPr>
                <w:noProof/>
                <w:webHidden/>
              </w:rPr>
              <w:tab/>
            </w:r>
            <w:r w:rsidR="007A1C7E">
              <w:rPr>
                <w:noProof/>
                <w:webHidden/>
              </w:rPr>
              <w:fldChar w:fldCharType="begin"/>
            </w:r>
            <w:r w:rsidR="007A1C7E">
              <w:rPr>
                <w:noProof/>
                <w:webHidden/>
              </w:rPr>
              <w:instrText xml:space="preserve"> PAGEREF _Toc208227618 \h </w:instrText>
            </w:r>
            <w:r w:rsidR="007A1C7E">
              <w:rPr>
                <w:noProof/>
                <w:webHidden/>
              </w:rPr>
            </w:r>
            <w:r w:rsidR="007A1C7E">
              <w:rPr>
                <w:noProof/>
                <w:webHidden/>
              </w:rPr>
              <w:fldChar w:fldCharType="separate"/>
            </w:r>
            <w:r w:rsidR="007A1C7E">
              <w:rPr>
                <w:noProof/>
                <w:webHidden/>
              </w:rPr>
              <w:t>3</w:t>
            </w:r>
            <w:r w:rsidR="007A1C7E">
              <w:rPr>
                <w:noProof/>
                <w:webHidden/>
              </w:rPr>
              <w:fldChar w:fldCharType="end"/>
            </w:r>
          </w:hyperlink>
        </w:p>
        <w:p w14:paraId="11FCF11E" w14:textId="3DEEE0E8" w:rsidR="007A1C7E" w:rsidRDefault="007A1C7E">
          <w:pPr>
            <w:pStyle w:val="TOC1"/>
            <w:tabs>
              <w:tab w:val="right" w:leader="dot" w:pos="10070"/>
            </w:tabs>
            <w:rPr>
              <w:rFonts w:eastAsiaTheme="minorEastAsia"/>
              <w:noProof/>
              <w:kern w:val="2"/>
              <w:sz w:val="24"/>
              <w:szCs w:val="24"/>
              <w14:ligatures w14:val="standardContextual"/>
            </w:rPr>
          </w:pPr>
          <w:hyperlink w:anchor="_Toc208227619" w:history="1">
            <w:r w:rsidRPr="00F56AEE">
              <w:rPr>
                <w:rStyle w:val="Hyperlink"/>
                <w:rFonts w:cstheme="minorHAnsi"/>
                <w:b/>
                <w:bCs/>
                <w:noProof/>
              </w:rPr>
              <w:t>GENERAL INSTRUCTION TO VENDOR</w:t>
            </w:r>
            <w:r>
              <w:rPr>
                <w:noProof/>
                <w:webHidden/>
              </w:rPr>
              <w:tab/>
            </w:r>
            <w:r>
              <w:rPr>
                <w:noProof/>
                <w:webHidden/>
              </w:rPr>
              <w:fldChar w:fldCharType="begin"/>
            </w:r>
            <w:r>
              <w:rPr>
                <w:noProof/>
                <w:webHidden/>
              </w:rPr>
              <w:instrText xml:space="preserve"> PAGEREF _Toc208227619 \h </w:instrText>
            </w:r>
            <w:r>
              <w:rPr>
                <w:noProof/>
                <w:webHidden/>
              </w:rPr>
            </w:r>
            <w:r>
              <w:rPr>
                <w:noProof/>
                <w:webHidden/>
              </w:rPr>
              <w:fldChar w:fldCharType="separate"/>
            </w:r>
            <w:r>
              <w:rPr>
                <w:noProof/>
                <w:webHidden/>
              </w:rPr>
              <w:t>4</w:t>
            </w:r>
            <w:r>
              <w:rPr>
                <w:noProof/>
                <w:webHidden/>
              </w:rPr>
              <w:fldChar w:fldCharType="end"/>
            </w:r>
          </w:hyperlink>
        </w:p>
        <w:p w14:paraId="2FBABB7B" w14:textId="17F8BAE3" w:rsidR="007A1C7E" w:rsidRDefault="007A1C7E">
          <w:pPr>
            <w:pStyle w:val="TOC1"/>
            <w:tabs>
              <w:tab w:val="right" w:leader="dot" w:pos="10070"/>
            </w:tabs>
            <w:rPr>
              <w:rFonts w:eastAsiaTheme="minorEastAsia"/>
              <w:noProof/>
              <w:kern w:val="2"/>
              <w:sz w:val="24"/>
              <w:szCs w:val="24"/>
              <w14:ligatures w14:val="standardContextual"/>
            </w:rPr>
          </w:pPr>
          <w:hyperlink w:anchor="_Toc208227620" w:history="1">
            <w:r w:rsidRPr="00F56AEE">
              <w:rPr>
                <w:rStyle w:val="Hyperlink"/>
                <w:rFonts w:cstheme="minorHAnsi"/>
                <w:b/>
                <w:bCs/>
                <w:noProof/>
              </w:rPr>
              <w:t>SPECIAL INSTRUCTIONS TO VENDOR</w:t>
            </w:r>
            <w:r>
              <w:rPr>
                <w:noProof/>
                <w:webHidden/>
              </w:rPr>
              <w:tab/>
            </w:r>
            <w:r>
              <w:rPr>
                <w:noProof/>
                <w:webHidden/>
              </w:rPr>
              <w:fldChar w:fldCharType="begin"/>
            </w:r>
            <w:r>
              <w:rPr>
                <w:noProof/>
                <w:webHidden/>
              </w:rPr>
              <w:instrText xml:space="preserve"> PAGEREF _Toc208227620 \h </w:instrText>
            </w:r>
            <w:r>
              <w:rPr>
                <w:noProof/>
                <w:webHidden/>
              </w:rPr>
            </w:r>
            <w:r>
              <w:rPr>
                <w:noProof/>
                <w:webHidden/>
              </w:rPr>
              <w:fldChar w:fldCharType="separate"/>
            </w:r>
            <w:r>
              <w:rPr>
                <w:noProof/>
                <w:webHidden/>
              </w:rPr>
              <w:t>5</w:t>
            </w:r>
            <w:r>
              <w:rPr>
                <w:noProof/>
                <w:webHidden/>
              </w:rPr>
              <w:fldChar w:fldCharType="end"/>
            </w:r>
          </w:hyperlink>
        </w:p>
        <w:p w14:paraId="29B71E46" w14:textId="1A980A6A" w:rsidR="007A1C7E" w:rsidRDefault="007A1C7E">
          <w:pPr>
            <w:pStyle w:val="TOC1"/>
            <w:tabs>
              <w:tab w:val="right" w:leader="dot" w:pos="10070"/>
            </w:tabs>
            <w:rPr>
              <w:rFonts w:eastAsiaTheme="minorEastAsia"/>
              <w:noProof/>
              <w:kern w:val="2"/>
              <w:sz w:val="24"/>
              <w:szCs w:val="24"/>
              <w14:ligatures w14:val="standardContextual"/>
            </w:rPr>
          </w:pPr>
          <w:hyperlink w:anchor="_Toc208227621" w:history="1">
            <w:r w:rsidRPr="00F56AEE">
              <w:rPr>
                <w:rStyle w:val="Hyperlink"/>
                <w:rFonts w:cstheme="minorHAnsi"/>
                <w:b/>
                <w:bCs/>
                <w:noProof/>
              </w:rPr>
              <w:t>BID SCHEDULE</w:t>
            </w:r>
            <w:r>
              <w:rPr>
                <w:noProof/>
                <w:webHidden/>
              </w:rPr>
              <w:tab/>
            </w:r>
            <w:r>
              <w:rPr>
                <w:noProof/>
                <w:webHidden/>
              </w:rPr>
              <w:fldChar w:fldCharType="begin"/>
            </w:r>
            <w:r>
              <w:rPr>
                <w:noProof/>
                <w:webHidden/>
              </w:rPr>
              <w:instrText xml:space="preserve"> PAGEREF _Toc208227621 \h </w:instrText>
            </w:r>
            <w:r>
              <w:rPr>
                <w:noProof/>
                <w:webHidden/>
              </w:rPr>
            </w:r>
            <w:r>
              <w:rPr>
                <w:noProof/>
                <w:webHidden/>
              </w:rPr>
              <w:fldChar w:fldCharType="separate"/>
            </w:r>
            <w:r>
              <w:rPr>
                <w:noProof/>
                <w:webHidden/>
              </w:rPr>
              <w:t>7</w:t>
            </w:r>
            <w:r>
              <w:rPr>
                <w:noProof/>
                <w:webHidden/>
              </w:rPr>
              <w:fldChar w:fldCharType="end"/>
            </w:r>
          </w:hyperlink>
        </w:p>
        <w:p w14:paraId="71112CEF" w14:textId="52AEFC41" w:rsidR="007A1C7E" w:rsidRDefault="007A1C7E">
          <w:pPr>
            <w:pStyle w:val="TOC1"/>
            <w:tabs>
              <w:tab w:val="right" w:leader="dot" w:pos="10070"/>
            </w:tabs>
            <w:rPr>
              <w:rFonts w:eastAsiaTheme="minorEastAsia"/>
              <w:noProof/>
              <w:kern w:val="2"/>
              <w:sz w:val="24"/>
              <w:szCs w:val="24"/>
              <w14:ligatures w14:val="standardContextual"/>
            </w:rPr>
          </w:pPr>
          <w:hyperlink w:anchor="_Toc208227622" w:history="1">
            <w:r w:rsidRPr="00F56AEE">
              <w:rPr>
                <w:rStyle w:val="Hyperlink"/>
                <w:rFonts w:ascii="Calibri" w:hAnsi="Calibri"/>
                <w:b/>
                <w:bCs/>
                <w:noProof/>
              </w:rPr>
              <w:t>THE DISTRICT WILL NOT ACCEPT ANY CHANGES OR MODIFICATION AFTER THE RECEIPT OF THIS BID</w:t>
            </w:r>
            <w:r>
              <w:rPr>
                <w:noProof/>
                <w:webHidden/>
              </w:rPr>
              <w:tab/>
            </w:r>
            <w:r>
              <w:rPr>
                <w:noProof/>
                <w:webHidden/>
              </w:rPr>
              <w:fldChar w:fldCharType="begin"/>
            </w:r>
            <w:r>
              <w:rPr>
                <w:noProof/>
                <w:webHidden/>
              </w:rPr>
              <w:instrText xml:space="preserve"> PAGEREF _Toc208227622 \h </w:instrText>
            </w:r>
            <w:r>
              <w:rPr>
                <w:noProof/>
                <w:webHidden/>
              </w:rPr>
            </w:r>
            <w:r>
              <w:rPr>
                <w:noProof/>
                <w:webHidden/>
              </w:rPr>
              <w:fldChar w:fldCharType="separate"/>
            </w:r>
            <w:r>
              <w:rPr>
                <w:noProof/>
                <w:webHidden/>
              </w:rPr>
              <w:t>8</w:t>
            </w:r>
            <w:r>
              <w:rPr>
                <w:noProof/>
                <w:webHidden/>
              </w:rPr>
              <w:fldChar w:fldCharType="end"/>
            </w:r>
          </w:hyperlink>
        </w:p>
        <w:p w14:paraId="3AF5ADEF" w14:textId="672A4A7A" w:rsidR="007A1C7E" w:rsidRDefault="007A1C7E">
          <w:pPr>
            <w:pStyle w:val="TOC1"/>
            <w:tabs>
              <w:tab w:val="right" w:leader="dot" w:pos="10070"/>
            </w:tabs>
            <w:rPr>
              <w:rFonts w:eastAsiaTheme="minorEastAsia"/>
              <w:noProof/>
              <w:kern w:val="2"/>
              <w:sz w:val="24"/>
              <w:szCs w:val="24"/>
              <w14:ligatures w14:val="standardContextual"/>
            </w:rPr>
          </w:pPr>
          <w:hyperlink w:anchor="_Toc208227623" w:history="1">
            <w:r w:rsidRPr="00F56AEE">
              <w:rPr>
                <w:rStyle w:val="Hyperlink"/>
                <w:rFonts w:cstheme="minorHAnsi"/>
                <w:b/>
                <w:bCs/>
                <w:noProof/>
              </w:rPr>
              <w:t>EXHIBIT A- SAMPLE CONTRACT</w:t>
            </w:r>
            <w:r>
              <w:rPr>
                <w:noProof/>
                <w:webHidden/>
              </w:rPr>
              <w:tab/>
            </w:r>
            <w:r>
              <w:rPr>
                <w:noProof/>
                <w:webHidden/>
              </w:rPr>
              <w:fldChar w:fldCharType="begin"/>
            </w:r>
            <w:r>
              <w:rPr>
                <w:noProof/>
                <w:webHidden/>
              </w:rPr>
              <w:instrText xml:space="preserve"> PAGEREF _Toc208227623 \h </w:instrText>
            </w:r>
            <w:r>
              <w:rPr>
                <w:noProof/>
                <w:webHidden/>
              </w:rPr>
            </w:r>
            <w:r>
              <w:rPr>
                <w:noProof/>
                <w:webHidden/>
              </w:rPr>
              <w:fldChar w:fldCharType="separate"/>
            </w:r>
            <w:r>
              <w:rPr>
                <w:noProof/>
                <w:webHidden/>
              </w:rPr>
              <w:t>10</w:t>
            </w:r>
            <w:r>
              <w:rPr>
                <w:noProof/>
                <w:webHidden/>
              </w:rPr>
              <w:fldChar w:fldCharType="end"/>
            </w:r>
          </w:hyperlink>
        </w:p>
        <w:p w14:paraId="7E1E6CE2" w14:textId="7074DAAE" w:rsidR="007A1C7E" w:rsidRDefault="007A1C7E">
          <w:pPr>
            <w:pStyle w:val="TOC1"/>
            <w:tabs>
              <w:tab w:val="right" w:leader="dot" w:pos="10070"/>
            </w:tabs>
            <w:rPr>
              <w:rFonts w:eastAsiaTheme="minorEastAsia"/>
              <w:noProof/>
              <w:kern w:val="2"/>
              <w:sz w:val="24"/>
              <w:szCs w:val="24"/>
              <w14:ligatures w14:val="standardContextual"/>
            </w:rPr>
          </w:pPr>
          <w:hyperlink w:anchor="_Toc208227624" w:history="1">
            <w:r w:rsidRPr="00F56AEE">
              <w:rPr>
                <w:rStyle w:val="Hyperlink"/>
                <w:rFonts w:cstheme="minorHAnsi"/>
                <w:b/>
                <w:bCs/>
                <w:noProof/>
              </w:rPr>
              <w:t>EXHIBIT B - SAMPLE PERFORMANCE BOND</w:t>
            </w:r>
            <w:r>
              <w:rPr>
                <w:noProof/>
                <w:webHidden/>
              </w:rPr>
              <w:tab/>
            </w:r>
            <w:r>
              <w:rPr>
                <w:noProof/>
                <w:webHidden/>
              </w:rPr>
              <w:fldChar w:fldCharType="begin"/>
            </w:r>
            <w:r>
              <w:rPr>
                <w:noProof/>
                <w:webHidden/>
              </w:rPr>
              <w:instrText xml:space="preserve"> PAGEREF _Toc208227624 \h </w:instrText>
            </w:r>
            <w:r>
              <w:rPr>
                <w:noProof/>
                <w:webHidden/>
              </w:rPr>
            </w:r>
            <w:r>
              <w:rPr>
                <w:noProof/>
                <w:webHidden/>
              </w:rPr>
              <w:fldChar w:fldCharType="separate"/>
            </w:r>
            <w:r>
              <w:rPr>
                <w:noProof/>
                <w:webHidden/>
              </w:rPr>
              <w:t>12</w:t>
            </w:r>
            <w:r>
              <w:rPr>
                <w:noProof/>
                <w:webHidden/>
              </w:rPr>
              <w:fldChar w:fldCharType="end"/>
            </w:r>
          </w:hyperlink>
        </w:p>
        <w:p w14:paraId="360CD43D" w14:textId="1AFB83EA" w:rsidR="00651FA0" w:rsidRDefault="005D4972" w:rsidP="00870CB5">
          <w:pPr>
            <w:rPr>
              <w:b/>
              <w:bCs/>
              <w:noProof/>
            </w:rPr>
          </w:pPr>
          <w:r>
            <w:rPr>
              <w:b/>
              <w:bCs/>
              <w:noProof/>
            </w:rPr>
            <w:fldChar w:fldCharType="end"/>
          </w:r>
        </w:p>
        <w:p w14:paraId="54101EF5" w14:textId="6FB77826" w:rsidR="0028769A" w:rsidRDefault="0028769A" w:rsidP="00716220">
          <w:pPr>
            <w:rPr>
              <w:b/>
              <w:bCs/>
              <w:noProof/>
            </w:rPr>
          </w:pPr>
          <w:r>
            <w:rPr>
              <w:b/>
              <w:bCs/>
              <w:noProof/>
            </w:rPr>
            <w:tab/>
          </w:r>
        </w:p>
        <w:p w14:paraId="17812E71" w14:textId="6B5BA04B" w:rsidR="005D4972" w:rsidRDefault="006A70EC"/>
      </w:sdtContent>
    </w:sdt>
    <w:p w14:paraId="486A45EE" w14:textId="772E6C9E" w:rsidR="005D4972" w:rsidRDefault="00FD4F31" w:rsidP="005D4972">
      <w:pPr>
        <w:pStyle w:val="TOC1"/>
        <w:tabs>
          <w:tab w:val="right" w:leader="dot" w:pos="10070"/>
        </w:tabs>
        <w:rPr>
          <w:rFonts w:eastAsiaTheme="minorEastAsia"/>
          <w:noProof/>
        </w:rPr>
      </w:pPr>
      <w:r>
        <w:rPr>
          <w:rFonts w:cstheme="minorHAnsi"/>
          <w:b/>
          <w:bCs/>
          <w:sz w:val="24"/>
          <w:szCs w:val="24"/>
        </w:rPr>
        <w:fldChar w:fldCharType="begin"/>
      </w:r>
      <w:r>
        <w:rPr>
          <w:rFonts w:cstheme="minorHAnsi"/>
          <w:b/>
          <w:bCs/>
          <w:sz w:val="24"/>
          <w:szCs w:val="24"/>
        </w:rPr>
        <w:instrText xml:space="preserve"> TOC \o "1-3" \h \z \u </w:instrText>
      </w:r>
      <w:r>
        <w:rPr>
          <w:rFonts w:cstheme="minorHAnsi"/>
          <w:b/>
          <w:bCs/>
          <w:sz w:val="24"/>
          <w:szCs w:val="24"/>
        </w:rPr>
        <w:fldChar w:fldCharType="separate"/>
      </w:r>
    </w:p>
    <w:p w14:paraId="2999E8A8" w14:textId="4288EB9B" w:rsidR="005D4972" w:rsidRDefault="005D4972">
      <w:pPr>
        <w:pStyle w:val="TOC1"/>
        <w:tabs>
          <w:tab w:val="right" w:leader="dot" w:pos="10070"/>
        </w:tabs>
        <w:rPr>
          <w:rFonts w:eastAsiaTheme="minorEastAsia"/>
          <w:noProof/>
        </w:rPr>
      </w:pPr>
    </w:p>
    <w:p w14:paraId="7F79D12C" w14:textId="0AF085B0" w:rsidR="0085389C" w:rsidRPr="00716220" w:rsidRDefault="00FD4F31" w:rsidP="00C00492">
      <w:pPr>
        <w:pStyle w:val="Heading1"/>
        <w:jc w:val="center"/>
        <w:rPr>
          <w:rFonts w:asciiTheme="minorHAnsi" w:hAnsiTheme="minorHAnsi" w:cstheme="minorHAnsi"/>
          <w:b/>
          <w:bCs/>
          <w:color w:val="auto"/>
          <w:sz w:val="24"/>
          <w:szCs w:val="24"/>
        </w:rPr>
      </w:pPr>
      <w:r>
        <w:rPr>
          <w:rFonts w:cstheme="minorHAnsi"/>
          <w:b/>
          <w:bCs/>
          <w:sz w:val="24"/>
          <w:szCs w:val="24"/>
        </w:rPr>
        <w:fldChar w:fldCharType="end"/>
      </w:r>
      <w:r w:rsidR="008B4D23">
        <w:rPr>
          <w:rFonts w:cstheme="minorHAnsi"/>
          <w:b/>
          <w:bCs/>
          <w:sz w:val="24"/>
          <w:szCs w:val="24"/>
        </w:rPr>
        <w:br w:type="page"/>
      </w:r>
      <w:bookmarkStart w:id="0" w:name="_Toc87954685"/>
      <w:bookmarkStart w:id="1" w:name="_Toc208227618"/>
      <w:bookmarkStart w:id="2" w:name="_Hlk87954465"/>
      <w:r w:rsidR="0085389C" w:rsidRPr="00716220">
        <w:rPr>
          <w:rFonts w:asciiTheme="minorHAnsi" w:hAnsiTheme="minorHAnsi" w:cstheme="minorHAnsi"/>
          <w:b/>
          <w:bCs/>
          <w:color w:val="auto"/>
          <w:sz w:val="24"/>
          <w:szCs w:val="24"/>
        </w:rPr>
        <w:lastRenderedPageBreak/>
        <w:t>CALL FOR BIDS</w:t>
      </w:r>
      <w:bookmarkEnd w:id="0"/>
      <w:r w:rsidR="007A1C7E">
        <w:rPr>
          <w:rFonts w:asciiTheme="minorHAnsi" w:hAnsiTheme="minorHAnsi" w:cstheme="minorHAnsi"/>
          <w:b/>
          <w:bCs/>
          <w:color w:val="auto"/>
          <w:sz w:val="24"/>
          <w:szCs w:val="24"/>
        </w:rPr>
        <w:t xml:space="preserve"> </w:t>
      </w:r>
      <w:r w:rsidR="007A1C7E" w:rsidRPr="007A1C7E">
        <w:rPr>
          <w:rFonts w:asciiTheme="minorHAnsi" w:hAnsiTheme="minorHAnsi" w:cstheme="minorHAnsi"/>
          <w:b/>
          <w:bCs/>
          <w:color w:val="auto"/>
          <w:sz w:val="24"/>
          <w:szCs w:val="24"/>
        </w:rPr>
        <w:t>#25-21-</w:t>
      </w:r>
      <w:bookmarkEnd w:id="1"/>
      <w:r w:rsidR="00870CB5">
        <w:rPr>
          <w:rFonts w:asciiTheme="minorHAnsi" w:hAnsiTheme="minorHAnsi" w:cstheme="minorHAnsi"/>
          <w:b/>
          <w:bCs/>
          <w:color w:val="auto"/>
          <w:sz w:val="24"/>
          <w:szCs w:val="24"/>
        </w:rPr>
        <w:t>32</w:t>
      </w:r>
    </w:p>
    <w:p w14:paraId="7F5A802A" w14:textId="205FB27C" w:rsidR="0085389C" w:rsidRPr="007A1C7E" w:rsidRDefault="007A1C7E" w:rsidP="00C00492">
      <w:pPr>
        <w:tabs>
          <w:tab w:val="center" w:pos="4680"/>
          <w:tab w:val="left" w:pos="4872"/>
          <w:tab w:val="left" w:pos="6264"/>
          <w:tab w:val="left" w:pos="7656"/>
          <w:tab w:val="left" w:pos="8352"/>
          <w:tab w:val="left" w:pos="9048"/>
        </w:tabs>
        <w:spacing w:before="0" w:after="0"/>
        <w:jc w:val="center"/>
        <w:rPr>
          <w:rFonts w:eastAsia="Times New Roman" w:cs="Times New Roman"/>
          <w:b/>
          <w:bCs/>
          <w:sz w:val="24"/>
          <w:szCs w:val="24"/>
        </w:rPr>
      </w:pPr>
      <w:bookmarkStart w:id="3" w:name="_Hlk208224499"/>
      <w:bookmarkEnd w:id="2"/>
      <w:r w:rsidRPr="007A1C7E">
        <w:rPr>
          <w:rFonts w:eastAsia="Times New Roman" w:cs="Times New Roman"/>
          <w:b/>
          <w:bCs/>
          <w:sz w:val="24"/>
          <w:szCs w:val="24"/>
        </w:rPr>
        <w:t xml:space="preserve">Project Title: </w:t>
      </w:r>
      <w:r w:rsidR="00870CB5" w:rsidRPr="00870CB5">
        <w:rPr>
          <w:rFonts w:eastAsia="Times New Roman" w:cs="Times New Roman"/>
          <w:b/>
          <w:bCs/>
          <w:sz w:val="24"/>
          <w:szCs w:val="24"/>
        </w:rPr>
        <w:t>2026-2027 Transformer Inventory</w:t>
      </w:r>
    </w:p>
    <w:bookmarkEnd w:id="3"/>
    <w:p w14:paraId="4DF3BCC6" w14:textId="77777777" w:rsidR="0085389C" w:rsidRPr="00406EB5" w:rsidRDefault="0085389C" w:rsidP="0085389C">
      <w:pPr>
        <w:tabs>
          <w:tab w:val="center" w:pos="4680"/>
          <w:tab w:val="left" w:pos="4872"/>
          <w:tab w:val="left" w:pos="6264"/>
          <w:tab w:val="left" w:pos="7656"/>
          <w:tab w:val="left" w:pos="8352"/>
          <w:tab w:val="left" w:pos="9048"/>
        </w:tabs>
        <w:spacing w:before="0" w:after="0"/>
        <w:rPr>
          <w:rFonts w:eastAsia="Times New Roman" w:cs="Times New Roman"/>
          <w:sz w:val="24"/>
          <w:szCs w:val="24"/>
        </w:rPr>
      </w:pPr>
    </w:p>
    <w:p w14:paraId="0612503C" w14:textId="06ED530B" w:rsidR="0028362C" w:rsidRPr="0028362C" w:rsidRDefault="0028362C" w:rsidP="00A414D4">
      <w:pPr>
        <w:widowControl w:val="0"/>
        <w:tabs>
          <w:tab w:val="left" w:pos="840"/>
        </w:tabs>
        <w:spacing w:before="0" w:after="0" w:line="240" w:lineRule="auto"/>
        <w:rPr>
          <w:rFonts w:ascii="Calibri" w:eastAsia="Times New Roman" w:hAnsi="Calibri" w:cs="Calibri"/>
          <w:snapToGrid w:val="0"/>
          <w:sz w:val="24"/>
          <w:szCs w:val="24"/>
        </w:rPr>
      </w:pPr>
      <w:r w:rsidRPr="0028362C">
        <w:rPr>
          <w:rFonts w:ascii="Calibri" w:eastAsia="Times New Roman" w:hAnsi="Calibri" w:cs="Calibri"/>
          <w:snapToGrid w:val="0"/>
          <w:sz w:val="24"/>
          <w:szCs w:val="24"/>
        </w:rPr>
        <w:t xml:space="preserve">NOTICE IS HEREBY GIVEN by Benton PUD, Kennewick, Washington that sealed bids will be received until </w:t>
      </w:r>
      <w:r w:rsidRPr="002E1B50">
        <w:rPr>
          <w:rFonts w:ascii="Calibri" w:eastAsia="Times New Roman" w:hAnsi="Calibri" w:cs="Calibri"/>
          <w:b/>
          <w:bCs/>
          <w:snapToGrid w:val="0"/>
          <w:sz w:val="24"/>
          <w:szCs w:val="24"/>
        </w:rPr>
        <w:t xml:space="preserve">3:00 PM PST, </w:t>
      </w:r>
      <w:r w:rsidR="002E1B50" w:rsidRPr="002E1B50">
        <w:rPr>
          <w:rFonts w:ascii="Calibri" w:eastAsia="Times New Roman" w:hAnsi="Calibri" w:cs="Calibri"/>
          <w:b/>
          <w:bCs/>
          <w:snapToGrid w:val="0"/>
          <w:sz w:val="24"/>
          <w:szCs w:val="24"/>
        </w:rPr>
        <w:t>Wednesday</w:t>
      </w:r>
      <w:r w:rsidR="007C612D" w:rsidRPr="002E1B50">
        <w:rPr>
          <w:rFonts w:ascii="Calibri" w:eastAsia="Times New Roman" w:hAnsi="Calibri" w:cs="Calibri"/>
          <w:b/>
          <w:bCs/>
          <w:snapToGrid w:val="0"/>
          <w:sz w:val="24"/>
          <w:szCs w:val="24"/>
        </w:rPr>
        <w:t xml:space="preserve"> </w:t>
      </w:r>
      <w:r w:rsidR="002E1B50" w:rsidRPr="002E1B50">
        <w:rPr>
          <w:rFonts w:ascii="Calibri" w:eastAsia="Times New Roman" w:hAnsi="Calibri" w:cs="Calibri"/>
          <w:b/>
          <w:bCs/>
          <w:snapToGrid w:val="0"/>
          <w:sz w:val="24"/>
          <w:szCs w:val="24"/>
        </w:rPr>
        <w:t>January 14</w:t>
      </w:r>
      <w:r w:rsidRPr="002E1B50">
        <w:rPr>
          <w:rFonts w:ascii="Calibri" w:eastAsia="Times New Roman" w:hAnsi="Calibri" w:cs="Calibri"/>
          <w:b/>
          <w:bCs/>
          <w:snapToGrid w:val="0"/>
          <w:sz w:val="24"/>
          <w:szCs w:val="24"/>
        </w:rPr>
        <w:t>, 202</w:t>
      </w:r>
      <w:r w:rsidR="002E1B50" w:rsidRPr="002E1B50">
        <w:rPr>
          <w:rFonts w:ascii="Calibri" w:eastAsia="Times New Roman" w:hAnsi="Calibri" w:cs="Calibri"/>
          <w:b/>
          <w:bCs/>
          <w:snapToGrid w:val="0"/>
          <w:sz w:val="24"/>
          <w:szCs w:val="24"/>
        </w:rPr>
        <w:t>6</w:t>
      </w:r>
      <w:r w:rsidRPr="0028362C">
        <w:rPr>
          <w:rFonts w:ascii="Calibri" w:eastAsia="Times New Roman" w:hAnsi="Calibri" w:cs="Calibri"/>
          <w:snapToGrid w:val="0"/>
          <w:sz w:val="24"/>
          <w:szCs w:val="24"/>
        </w:rPr>
        <w:t xml:space="preserve">, at which time, they will be opened and publicly read for the purchase of </w:t>
      </w:r>
      <w:r w:rsidR="007C612D">
        <w:rPr>
          <w:rFonts w:ascii="Calibri" w:eastAsia="Times New Roman" w:hAnsi="Calibri" w:cs="Calibri"/>
          <w:snapToGrid w:val="0"/>
          <w:sz w:val="24"/>
          <w:szCs w:val="24"/>
        </w:rPr>
        <w:t>2026-2027 Transformer Inventory</w:t>
      </w:r>
      <w:r>
        <w:rPr>
          <w:rFonts w:ascii="Calibri" w:eastAsia="Times New Roman" w:hAnsi="Calibri" w:cs="Calibri"/>
          <w:snapToGrid w:val="0"/>
          <w:sz w:val="24"/>
          <w:szCs w:val="24"/>
        </w:rPr>
        <w:t xml:space="preserve">. </w:t>
      </w:r>
    </w:p>
    <w:p w14:paraId="079CCF37" w14:textId="77777777" w:rsidR="0028362C" w:rsidRPr="0028362C" w:rsidRDefault="0028362C" w:rsidP="00A414D4">
      <w:pPr>
        <w:widowControl w:val="0"/>
        <w:spacing w:before="0" w:after="0" w:line="240" w:lineRule="auto"/>
        <w:rPr>
          <w:rFonts w:ascii="Calibri" w:eastAsia="Times New Roman" w:hAnsi="Calibri" w:cs="Calibri"/>
          <w:snapToGrid w:val="0"/>
          <w:sz w:val="24"/>
          <w:szCs w:val="24"/>
        </w:rPr>
      </w:pPr>
    </w:p>
    <w:p w14:paraId="7ECC2593" w14:textId="2CEF4503" w:rsidR="0028362C" w:rsidRDefault="0028362C" w:rsidP="00A414D4">
      <w:pPr>
        <w:widowControl w:val="0"/>
        <w:spacing w:before="0" w:after="0" w:line="240" w:lineRule="auto"/>
        <w:rPr>
          <w:rFonts w:ascii="Calibri" w:eastAsia="Times New Roman" w:hAnsi="Calibri" w:cs="Calibri"/>
          <w:snapToGrid w:val="0"/>
          <w:sz w:val="24"/>
          <w:szCs w:val="24"/>
        </w:rPr>
      </w:pPr>
      <w:r w:rsidRPr="0028362C">
        <w:rPr>
          <w:rFonts w:ascii="Calibri" w:eastAsia="Times New Roman" w:hAnsi="Calibri" w:cs="Calibri"/>
          <w:snapToGrid w:val="0"/>
          <w:sz w:val="24"/>
          <w:szCs w:val="24"/>
        </w:rPr>
        <w:t xml:space="preserve">Specifications, and related documents may be obtained at Procurement Department of Benton PUD, PO Box </w:t>
      </w:r>
      <w:r>
        <w:rPr>
          <w:rFonts w:ascii="Calibri" w:eastAsia="Times New Roman" w:hAnsi="Calibri" w:cs="Calibri"/>
          <w:snapToGrid w:val="0"/>
          <w:sz w:val="24"/>
          <w:szCs w:val="24"/>
        </w:rPr>
        <w:t>6270, 2721 W. 10</w:t>
      </w:r>
      <w:r w:rsidRPr="0028362C">
        <w:rPr>
          <w:rFonts w:ascii="Calibri" w:eastAsia="Times New Roman" w:hAnsi="Calibri" w:cs="Calibri"/>
          <w:snapToGrid w:val="0"/>
          <w:sz w:val="24"/>
          <w:szCs w:val="24"/>
          <w:vertAlign w:val="superscript"/>
        </w:rPr>
        <w:t>th</w:t>
      </w:r>
      <w:r>
        <w:rPr>
          <w:rFonts w:ascii="Calibri" w:eastAsia="Times New Roman" w:hAnsi="Calibri" w:cs="Calibri"/>
          <w:snapToGrid w:val="0"/>
          <w:sz w:val="24"/>
          <w:szCs w:val="24"/>
        </w:rPr>
        <w:t xml:space="preserve"> Avenue, Kennewick, WA, 99336; </w:t>
      </w:r>
      <w:hyperlink r:id="rId10" w:history="1">
        <w:r w:rsidRPr="0083281A">
          <w:rPr>
            <w:rStyle w:val="Hyperlink"/>
            <w:rFonts w:ascii="Calibri" w:eastAsia="Times New Roman" w:hAnsi="Calibri" w:cs="Calibri"/>
            <w:snapToGrid w:val="0"/>
            <w:sz w:val="24"/>
            <w:szCs w:val="24"/>
          </w:rPr>
          <w:t>cp@bentonpud.org</w:t>
        </w:r>
      </w:hyperlink>
      <w:r>
        <w:rPr>
          <w:rFonts w:ascii="Calibri" w:eastAsia="Times New Roman" w:hAnsi="Calibri" w:cs="Calibri"/>
          <w:snapToGrid w:val="0"/>
          <w:sz w:val="24"/>
          <w:szCs w:val="24"/>
        </w:rPr>
        <w:t xml:space="preserve"> or </w:t>
      </w:r>
      <w:hyperlink r:id="rId11" w:history="1">
        <w:r w:rsidRPr="0083281A">
          <w:rPr>
            <w:rStyle w:val="Hyperlink"/>
            <w:rFonts w:ascii="Calibri" w:eastAsia="Times New Roman" w:hAnsi="Calibri" w:cs="Calibri"/>
            <w:snapToGrid w:val="0"/>
            <w:sz w:val="24"/>
            <w:szCs w:val="24"/>
          </w:rPr>
          <w:t>www.bentonpud.org</w:t>
        </w:r>
      </w:hyperlink>
      <w:r>
        <w:rPr>
          <w:rFonts w:ascii="Calibri" w:eastAsia="Times New Roman" w:hAnsi="Calibri" w:cs="Calibri"/>
          <w:snapToGrid w:val="0"/>
          <w:sz w:val="24"/>
          <w:szCs w:val="24"/>
        </w:rPr>
        <w:t>.</w:t>
      </w:r>
    </w:p>
    <w:p w14:paraId="3AFBEA80" w14:textId="77777777" w:rsidR="0028362C" w:rsidRPr="0028362C" w:rsidRDefault="0028362C" w:rsidP="00A414D4">
      <w:pPr>
        <w:widowControl w:val="0"/>
        <w:spacing w:before="0" w:after="0" w:line="240" w:lineRule="auto"/>
        <w:rPr>
          <w:rFonts w:ascii="Calibri" w:eastAsia="Times New Roman" w:hAnsi="Calibri" w:cs="Calibri"/>
          <w:snapToGrid w:val="0"/>
          <w:sz w:val="24"/>
          <w:szCs w:val="24"/>
        </w:rPr>
      </w:pPr>
    </w:p>
    <w:p w14:paraId="6D5FF7AE" w14:textId="77777777" w:rsidR="0028362C" w:rsidRPr="0028362C" w:rsidRDefault="0028362C" w:rsidP="00A414D4">
      <w:pPr>
        <w:widowControl w:val="0"/>
        <w:spacing w:before="0" w:after="0" w:line="240" w:lineRule="auto"/>
        <w:rPr>
          <w:rFonts w:ascii="Calibri" w:eastAsia="Times New Roman" w:hAnsi="Calibri" w:cs="Calibri"/>
          <w:snapToGrid w:val="0"/>
          <w:sz w:val="24"/>
          <w:szCs w:val="24"/>
        </w:rPr>
      </w:pPr>
      <w:r w:rsidRPr="0028362C">
        <w:rPr>
          <w:rFonts w:ascii="Calibri" w:eastAsia="Times New Roman" w:hAnsi="Calibri" w:cs="Calibri"/>
          <w:snapToGrid w:val="0"/>
          <w:sz w:val="24"/>
          <w:szCs w:val="24"/>
        </w:rPr>
        <w:t>Each bid shall be accompanied by a certified check or cashier’s check payable to the order of Benton PUD or Bid Bond with a Corporate Surety licensed to do business in the State of Washington, for a sum not less than five present (5%) of the amount of the bid. (RCW 54.04.080)</w:t>
      </w:r>
    </w:p>
    <w:p w14:paraId="15ADBD7B" w14:textId="77777777" w:rsidR="0028362C" w:rsidRPr="0028362C" w:rsidRDefault="0028362C" w:rsidP="00A414D4">
      <w:pPr>
        <w:widowControl w:val="0"/>
        <w:spacing w:before="0" w:after="0" w:line="240" w:lineRule="auto"/>
        <w:rPr>
          <w:rFonts w:ascii="Calibri" w:eastAsia="Times New Roman" w:hAnsi="Calibri" w:cs="Calibri"/>
          <w:snapToGrid w:val="0"/>
          <w:sz w:val="24"/>
          <w:szCs w:val="24"/>
        </w:rPr>
      </w:pPr>
    </w:p>
    <w:p w14:paraId="454AE77B" w14:textId="77777777" w:rsidR="0028362C" w:rsidRPr="0028362C" w:rsidRDefault="0028362C" w:rsidP="00A414D4">
      <w:pPr>
        <w:widowControl w:val="0"/>
        <w:spacing w:before="0" w:after="0" w:line="240" w:lineRule="auto"/>
        <w:rPr>
          <w:rFonts w:ascii="Calibri" w:eastAsia="Times New Roman" w:hAnsi="Calibri" w:cs="Calibri"/>
          <w:snapToGrid w:val="0"/>
          <w:sz w:val="24"/>
          <w:szCs w:val="24"/>
        </w:rPr>
      </w:pPr>
      <w:r w:rsidRPr="0028362C">
        <w:rPr>
          <w:rFonts w:ascii="Calibri" w:eastAsia="Times New Roman" w:hAnsi="Calibri" w:cs="Calibri"/>
          <w:snapToGrid w:val="0"/>
          <w:sz w:val="24"/>
          <w:szCs w:val="24"/>
        </w:rPr>
        <w:t>The successful bidder will be required to furnish a Surety or Performance Bond for 100% of the award contract price.</w:t>
      </w:r>
    </w:p>
    <w:p w14:paraId="2D8907D3" w14:textId="7D75C2CC" w:rsidR="007F3DC0" w:rsidRPr="00716220" w:rsidRDefault="007F3DC0" w:rsidP="00FD4F31">
      <w:pPr>
        <w:rPr>
          <w:sz w:val="24"/>
          <w:szCs w:val="24"/>
        </w:rPr>
      </w:pPr>
    </w:p>
    <w:p w14:paraId="7CFDEC1C" w14:textId="77777777" w:rsidR="007F3DC0" w:rsidRPr="00115EDF" w:rsidRDefault="007F3DC0" w:rsidP="007F3DC0">
      <w:pPr>
        <w:tabs>
          <w:tab w:val="left" w:pos="-1440"/>
        </w:tabs>
        <w:rPr>
          <w:rFonts w:ascii="Calibri" w:hAnsi="Calibri"/>
        </w:rPr>
      </w:pPr>
    </w:p>
    <w:p w14:paraId="3BA691FD" w14:textId="77777777" w:rsidR="0085389C" w:rsidRPr="007D321E" w:rsidRDefault="0085389C" w:rsidP="0085389C">
      <w:pPr>
        <w:spacing w:line="240" w:lineRule="auto"/>
      </w:pPr>
    </w:p>
    <w:p w14:paraId="47079C13" w14:textId="77777777" w:rsidR="00395FFF" w:rsidRDefault="00395FFF">
      <w:pPr>
        <w:spacing w:before="0" w:after="160"/>
        <w:jc w:val="left"/>
        <w:rPr>
          <w:rFonts w:cstheme="minorHAnsi"/>
          <w:b/>
          <w:bCs/>
          <w:sz w:val="24"/>
          <w:szCs w:val="24"/>
        </w:rPr>
      </w:pPr>
      <w:r>
        <w:rPr>
          <w:rFonts w:cstheme="minorHAnsi"/>
          <w:b/>
          <w:bCs/>
          <w:sz w:val="24"/>
          <w:szCs w:val="24"/>
        </w:rPr>
        <w:br w:type="page"/>
      </w:r>
    </w:p>
    <w:p w14:paraId="470D57FD" w14:textId="6FC8018D" w:rsidR="007E3FD8" w:rsidRPr="00822E1B" w:rsidRDefault="007E3FD8" w:rsidP="007A1C7E">
      <w:pPr>
        <w:pStyle w:val="Heading1"/>
        <w:jc w:val="center"/>
        <w:rPr>
          <w:rFonts w:asciiTheme="minorHAnsi" w:hAnsiTheme="minorHAnsi" w:cstheme="minorHAnsi"/>
          <w:b/>
          <w:bCs/>
          <w:color w:val="auto"/>
          <w:sz w:val="28"/>
          <w:szCs w:val="28"/>
        </w:rPr>
      </w:pPr>
      <w:bookmarkStart w:id="4" w:name="_Toc87954686"/>
      <w:bookmarkStart w:id="5" w:name="_Toc208227619"/>
      <w:r w:rsidRPr="00822E1B">
        <w:rPr>
          <w:rFonts w:asciiTheme="minorHAnsi" w:hAnsiTheme="minorHAnsi" w:cstheme="minorHAnsi"/>
          <w:b/>
          <w:bCs/>
          <w:color w:val="auto"/>
          <w:sz w:val="28"/>
          <w:szCs w:val="28"/>
        </w:rPr>
        <w:lastRenderedPageBreak/>
        <w:t xml:space="preserve">GENERAL INSTRUCTION TO </w:t>
      </w:r>
      <w:r w:rsidR="00533E99">
        <w:rPr>
          <w:rFonts w:asciiTheme="minorHAnsi" w:hAnsiTheme="minorHAnsi" w:cstheme="minorHAnsi"/>
          <w:b/>
          <w:bCs/>
          <w:color w:val="auto"/>
          <w:sz w:val="28"/>
          <w:szCs w:val="28"/>
        </w:rPr>
        <w:t>VENDOR</w:t>
      </w:r>
      <w:bookmarkEnd w:id="4"/>
      <w:bookmarkEnd w:id="5"/>
    </w:p>
    <w:p w14:paraId="50755EE5" w14:textId="7BE625D7" w:rsidR="007E3FD8" w:rsidRPr="007E3FD8"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spacing w:after="0"/>
        <w:ind w:left="360"/>
        <w:rPr>
          <w:rFonts w:eastAsia="Times New Roman" w:cs="Times New Roman"/>
          <w:sz w:val="24"/>
          <w:szCs w:val="24"/>
        </w:rPr>
      </w:pPr>
      <w:r w:rsidRPr="007E3FD8">
        <w:rPr>
          <w:rFonts w:eastAsia="Times New Roman" w:cs="Times New Roman"/>
          <w:sz w:val="24"/>
          <w:szCs w:val="24"/>
        </w:rPr>
        <w:t xml:space="preserve">SEALED bids must be received at the District's </w:t>
      </w:r>
      <w:r w:rsidR="0052277C">
        <w:rPr>
          <w:rFonts w:eastAsia="Times New Roman" w:cs="Times New Roman"/>
          <w:sz w:val="24"/>
          <w:szCs w:val="24"/>
        </w:rPr>
        <w:t>Procurement</w:t>
      </w:r>
      <w:r w:rsidRPr="007E3FD8">
        <w:rPr>
          <w:rFonts w:eastAsia="Times New Roman" w:cs="Times New Roman"/>
          <w:sz w:val="24"/>
          <w:szCs w:val="24"/>
        </w:rPr>
        <w:t xml:space="preserve"> Department, 2721 W. 10th Avenue, Kennewick, Washington by the time and date specified in the Call for Bid. The District assumes no responsibility for bids not received in the </w:t>
      </w:r>
      <w:r w:rsidR="00A414D4">
        <w:rPr>
          <w:rFonts w:eastAsia="Times New Roman" w:cs="Times New Roman"/>
          <w:sz w:val="24"/>
          <w:szCs w:val="24"/>
        </w:rPr>
        <w:t>Procurement</w:t>
      </w:r>
      <w:r w:rsidR="00A414D4" w:rsidRPr="007E3FD8">
        <w:rPr>
          <w:rFonts w:eastAsia="Times New Roman" w:cs="Times New Roman"/>
          <w:sz w:val="24"/>
          <w:szCs w:val="24"/>
        </w:rPr>
        <w:t xml:space="preserve"> </w:t>
      </w:r>
      <w:r w:rsidRPr="007E3FD8">
        <w:rPr>
          <w:rFonts w:eastAsia="Times New Roman" w:cs="Times New Roman"/>
          <w:sz w:val="24"/>
          <w:szCs w:val="24"/>
        </w:rPr>
        <w:t>Department at bid time.</w:t>
      </w:r>
    </w:p>
    <w:p w14:paraId="41C645CB" w14:textId="77777777" w:rsidR="007E3FD8" w:rsidRPr="007D321E" w:rsidRDefault="007E3FD8" w:rsidP="007E3FD8">
      <w:pPr>
        <w:tabs>
          <w:tab w:val="left" w:pos="-1440"/>
          <w:tab w:val="left" w:pos="-720"/>
          <w:tab w:val="left" w:pos="0"/>
          <w:tab w:val="left" w:pos="696"/>
          <w:tab w:val="left" w:pos="1392"/>
          <w:tab w:val="left" w:pos="1800"/>
          <w:tab w:val="left" w:pos="4872"/>
          <w:tab w:val="left" w:pos="6264"/>
          <w:tab w:val="left" w:pos="7656"/>
          <w:tab w:val="left" w:pos="8352"/>
          <w:tab w:val="left" w:pos="9048"/>
        </w:tabs>
        <w:spacing w:before="0" w:after="0"/>
        <w:rPr>
          <w:rFonts w:eastAsia="Times New Roman" w:cs="Times New Roman"/>
          <w:sz w:val="24"/>
          <w:szCs w:val="24"/>
        </w:rPr>
      </w:pPr>
    </w:p>
    <w:p w14:paraId="6E7044F9" w14:textId="77777777" w:rsidR="007E3FD8" w:rsidRPr="007D321E" w:rsidRDefault="007E3FD8" w:rsidP="007E3FD8">
      <w:pPr>
        <w:tabs>
          <w:tab w:val="left" w:pos="-1440"/>
          <w:tab w:val="left" w:pos="-720"/>
          <w:tab w:val="left" w:pos="0"/>
          <w:tab w:val="left" w:pos="696"/>
          <w:tab w:val="left" w:pos="1392"/>
          <w:tab w:val="left" w:pos="1800"/>
          <w:tab w:val="left" w:pos="4872"/>
          <w:tab w:val="left" w:pos="6264"/>
          <w:tab w:val="left" w:pos="7656"/>
          <w:tab w:val="left" w:pos="8352"/>
          <w:tab w:val="left" w:pos="9048"/>
        </w:tabs>
        <w:spacing w:before="0" w:after="0" w:line="240" w:lineRule="auto"/>
        <w:ind w:firstLine="696"/>
        <w:rPr>
          <w:rFonts w:eastAsia="Times New Roman" w:cs="Times New Roman"/>
          <w:sz w:val="24"/>
          <w:szCs w:val="24"/>
        </w:rPr>
      </w:pPr>
      <w:r w:rsidRPr="007D321E">
        <w:rPr>
          <w:rFonts w:eastAsia="Times New Roman" w:cs="Times New Roman"/>
          <w:sz w:val="24"/>
          <w:szCs w:val="24"/>
        </w:rPr>
        <w:t>Mail to:</w:t>
      </w:r>
      <w:r w:rsidRPr="007D321E">
        <w:rPr>
          <w:rFonts w:eastAsia="Times New Roman" w:cs="Times New Roman"/>
          <w:sz w:val="24"/>
          <w:szCs w:val="24"/>
        </w:rPr>
        <w:tab/>
        <w:t>P.O. Box 6270</w:t>
      </w:r>
      <w:r w:rsidRPr="007D321E">
        <w:rPr>
          <w:rFonts w:eastAsia="Times New Roman" w:cs="Times New Roman"/>
          <w:sz w:val="24"/>
          <w:szCs w:val="24"/>
        </w:rPr>
        <w:tab/>
        <w:t>Deliver to:</w:t>
      </w:r>
      <w:r w:rsidRPr="007D321E">
        <w:rPr>
          <w:rFonts w:eastAsia="Times New Roman" w:cs="Times New Roman"/>
          <w:sz w:val="24"/>
          <w:szCs w:val="24"/>
        </w:rPr>
        <w:tab/>
        <w:t>2721 W. 10th Avenue</w:t>
      </w:r>
    </w:p>
    <w:p w14:paraId="6413088E" w14:textId="77777777" w:rsidR="007E3FD8" w:rsidRPr="007D321E" w:rsidRDefault="007E3FD8" w:rsidP="007E3FD8">
      <w:pPr>
        <w:tabs>
          <w:tab w:val="left" w:pos="-1440"/>
          <w:tab w:val="left" w:pos="-720"/>
          <w:tab w:val="left" w:pos="0"/>
          <w:tab w:val="left" w:pos="696"/>
          <w:tab w:val="left" w:pos="1392"/>
          <w:tab w:val="left" w:pos="1800"/>
          <w:tab w:val="left" w:pos="4872"/>
          <w:tab w:val="left" w:pos="6264"/>
          <w:tab w:val="left" w:pos="7656"/>
          <w:tab w:val="left" w:pos="8352"/>
          <w:tab w:val="left" w:pos="9048"/>
        </w:tabs>
        <w:spacing w:before="0" w:after="0" w:line="240" w:lineRule="auto"/>
        <w:ind w:firstLine="1800"/>
        <w:rPr>
          <w:rFonts w:eastAsia="Times New Roman" w:cs="Times New Roman"/>
          <w:sz w:val="24"/>
          <w:szCs w:val="24"/>
        </w:rPr>
      </w:pPr>
      <w:r w:rsidRPr="007D321E">
        <w:rPr>
          <w:rFonts w:eastAsia="Times New Roman" w:cs="Times New Roman"/>
          <w:sz w:val="24"/>
          <w:szCs w:val="24"/>
        </w:rPr>
        <w:t>Kennewick, WA  99336</w:t>
      </w:r>
      <w:r w:rsidRPr="007D321E">
        <w:rPr>
          <w:rFonts w:eastAsia="Times New Roman" w:cs="Times New Roman"/>
          <w:sz w:val="24"/>
          <w:szCs w:val="24"/>
        </w:rPr>
        <w:tab/>
      </w:r>
      <w:r w:rsidRPr="007D321E">
        <w:rPr>
          <w:rFonts w:eastAsia="Times New Roman" w:cs="Times New Roman"/>
          <w:sz w:val="24"/>
          <w:szCs w:val="24"/>
        </w:rPr>
        <w:tab/>
        <w:t>Kennewick, WA  99336</w:t>
      </w:r>
    </w:p>
    <w:p w14:paraId="493C126B" w14:textId="77777777" w:rsidR="007E3FD8" w:rsidRPr="007D321E" w:rsidRDefault="007E3FD8" w:rsidP="007E3FD8">
      <w:pPr>
        <w:tabs>
          <w:tab w:val="left" w:pos="-1440"/>
          <w:tab w:val="left" w:pos="-720"/>
          <w:tab w:val="left" w:pos="0"/>
          <w:tab w:val="left" w:pos="696"/>
          <w:tab w:val="left" w:pos="1392"/>
          <w:tab w:val="left" w:pos="1800"/>
          <w:tab w:val="left" w:pos="4872"/>
          <w:tab w:val="left" w:pos="6264"/>
          <w:tab w:val="left" w:pos="7656"/>
          <w:tab w:val="left" w:pos="8352"/>
          <w:tab w:val="left" w:pos="9048"/>
        </w:tabs>
        <w:spacing w:before="0" w:after="0"/>
        <w:rPr>
          <w:rFonts w:eastAsia="Times New Roman" w:cs="Times New Roman"/>
          <w:sz w:val="24"/>
          <w:szCs w:val="24"/>
        </w:rPr>
      </w:pPr>
    </w:p>
    <w:p w14:paraId="209B5CC1" w14:textId="315E99D3" w:rsidR="007E3FD8" w:rsidRPr="007D321E"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r w:rsidRPr="007D321E">
        <w:rPr>
          <w:rFonts w:eastAsia="Times New Roman" w:cs="Times New Roman"/>
          <w:sz w:val="24"/>
          <w:szCs w:val="24"/>
        </w:rPr>
        <w:t xml:space="preserve">Each bid shall be accompanied by a certified or cashier's check payable to the order of the District for a sum not less than 5% of the amount of the bid, or accompanied by a Bid Bond in an amount not less than 5% of the bid, with a corporate Surety licensed to do business in the State of Washington, conditioned that the successful </w:t>
      </w:r>
      <w:r w:rsidR="00533E99">
        <w:rPr>
          <w:rFonts w:eastAsia="Times New Roman" w:cs="Times New Roman"/>
          <w:sz w:val="24"/>
          <w:szCs w:val="24"/>
        </w:rPr>
        <w:t>Vendor</w:t>
      </w:r>
      <w:r w:rsidRPr="007D321E">
        <w:rPr>
          <w:rFonts w:eastAsia="Times New Roman" w:cs="Times New Roman"/>
          <w:sz w:val="24"/>
          <w:szCs w:val="24"/>
        </w:rPr>
        <w:t xml:space="preserve"> will pay the District as liquidated damages the amount specified in the bond unless he enters into a contract in accordance with his bid within ten (10) days from the date on which he is notified that he is the successful </w:t>
      </w:r>
      <w:r w:rsidR="00533E99">
        <w:rPr>
          <w:rFonts w:eastAsia="Times New Roman" w:cs="Times New Roman"/>
          <w:sz w:val="24"/>
          <w:szCs w:val="24"/>
        </w:rPr>
        <w:t>Vendor</w:t>
      </w:r>
      <w:r w:rsidRPr="007D321E">
        <w:rPr>
          <w:rFonts w:eastAsia="Times New Roman" w:cs="Times New Roman"/>
          <w:sz w:val="24"/>
          <w:szCs w:val="24"/>
        </w:rPr>
        <w:t>.</w:t>
      </w:r>
    </w:p>
    <w:p w14:paraId="03420F57" w14:textId="77777777" w:rsidR="007E3FD8" w:rsidRPr="007D321E" w:rsidRDefault="007E3FD8" w:rsidP="007E3FD8">
      <w:pPr>
        <w:pStyle w:val="ListParagraph"/>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p>
    <w:p w14:paraId="18532B10" w14:textId="0851EFD0" w:rsidR="007E3FD8" w:rsidRPr="007D321E"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r w:rsidRPr="007D321E">
        <w:rPr>
          <w:rFonts w:eastAsia="Times New Roman" w:cs="Times New Roman"/>
          <w:sz w:val="24"/>
          <w:szCs w:val="24"/>
        </w:rPr>
        <w:t>The successful</w:t>
      </w:r>
      <w:r w:rsidR="005349D0">
        <w:rPr>
          <w:rFonts w:eastAsia="Times New Roman" w:cs="Times New Roman"/>
          <w:sz w:val="24"/>
          <w:szCs w:val="24"/>
        </w:rPr>
        <w:t xml:space="preserve"> vendor</w:t>
      </w:r>
      <w:r w:rsidRPr="007D321E">
        <w:rPr>
          <w:rFonts w:eastAsia="Times New Roman" w:cs="Times New Roman"/>
          <w:sz w:val="24"/>
          <w:szCs w:val="24"/>
        </w:rPr>
        <w:t xml:space="preserve"> will be required to furnish a performance bond in the form attached hereto with a surety authorized to do business in the State of Washington, in a penal sum not less than 100% of the contract.</w:t>
      </w:r>
    </w:p>
    <w:p w14:paraId="49A7CFF8" w14:textId="77777777" w:rsidR="007E3FD8" w:rsidRPr="007D321E" w:rsidRDefault="007E3FD8" w:rsidP="007E3FD8">
      <w:pPr>
        <w:pStyle w:val="ListParagraph"/>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p>
    <w:p w14:paraId="45E22EB1" w14:textId="6AB0C359" w:rsidR="007E3FD8" w:rsidRPr="007D321E"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r w:rsidRPr="007D321E">
        <w:rPr>
          <w:rFonts w:eastAsia="Times New Roman" w:cs="Times New Roman"/>
          <w:sz w:val="24"/>
          <w:szCs w:val="24"/>
        </w:rPr>
        <w:t xml:space="preserve">In the event the successful </w:t>
      </w:r>
      <w:r w:rsidR="005349D0">
        <w:rPr>
          <w:rFonts w:eastAsia="Times New Roman" w:cs="Times New Roman"/>
          <w:sz w:val="24"/>
          <w:szCs w:val="24"/>
        </w:rPr>
        <w:t>vendor</w:t>
      </w:r>
      <w:r w:rsidRPr="007D321E">
        <w:rPr>
          <w:rFonts w:eastAsia="Times New Roman" w:cs="Times New Roman"/>
          <w:sz w:val="24"/>
          <w:szCs w:val="24"/>
        </w:rPr>
        <w:t xml:space="preserve"> fails to furnish an approved Performance Bond and to sign the contract within ten (10) days after notification by the District, an amount equal to five percent (5%) of the amount of the bid shall be forfeited to the District as liquidated damages. Said liquidated damages shall be paid from the Bid Bond.</w:t>
      </w:r>
    </w:p>
    <w:p w14:paraId="11260EBA" w14:textId="77777777" w:rsidR="007E3FD8" w:rsidRPr="007D321E" w:rsidRDefault="007E3FD8" w:rsidP="007E3FD8">
      <w:pPr>
        <w:pStyle w:val="ListParagraph"/>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p>
    <w:p w14:paraId="7C0FA18D" w14:textId="007836C5" w:rsidR="007E3FD8" w:rsidRPr="007D321E"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r w:rsidRPr="007D321E">
        <w:rPr>
          <w:rFonts w:eastAsia="Times New Roman" w:cs="Times New Roman"/>
          <w:sz w:val="24"/>
          <w:szCs w:val="24"/>
        </w:rPr>
        <w:t xml:space="preserve">Bids shall cover delivery F.O.B. destination and acceptance by the District. Acceptance shall be after delivery to the destination within Benton County, Washington. Acceptance notification by the District to the </w:t>
      </w:r>
      <w:r w:rsidR="005349D0">
        <w:rPr>
          <w:rFonts w:eastAsia="Times New Roman" w:cs="Times New Roman"/>
          <w:sz w:val="24"/>
          <w:szCs w:val="24"/>
        </w:rPr>
        <w:t>vendor</w:t>
      </w:r>
      <w:r w:rsidRPr="007D321E">
        <w:rPr>
          <w:rFonts w:eastAsia="Times New Roman" w:cs="Times New Roman"/>
          <w:sz w:val="24"/>
          <w:szCs w:val="24"/>
        </w:rPr>
        <w:t xml:space="preserve"> shall be in writing. Testing, if applicable, will be performed prior to acceptance.</w:t>
      </w:r>
    </w:p>
    <w:p w14:paraId="7EB58FF6" w14:textId="77777777" w:rsidR="007E3FD8" w:rsidRPr="007D321E" w:rsidRDefault="007E3FD8" w:rsidP="007E3FD8">
      <w:pPr>
        <w:pStyle w:val="ListParagraph"/>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p>
    <w:p w14:paraId="1660C662" w14:textId="6FC2C6E6" w:rsidR="007E3FD8" w:rsidRPr="007D321E"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r w:rsidRPr="007D321E">
        <w:rPr>
          <w:rFonts w:eastAsia="Times New Roman" w:cs="Times New Roman"/>
          <w:sz w:val="24"/>
          <w:szCs w:val="24"/>
        </w:rPr>
        <w:t xml:space="preserve">Warranty may be a consideration in contract award.  </w:t>
      </w:r>
      <w:r w:rsidR="005349D0">
        <w:rPr>
          <w:rFonts w:eastAsia="Times New Roman" w:cs="Times New Roman"/>
          <w:sz w:val="24"/>
          <w:szCs w:val="24"/>
        </w:rPr>
        <w:t>Vendor</w:t>
      </w:r>
      <w:r w:rsidRPr="007D321E">
        <w:rPr>
          <w:rFonts w:eastAsia="Times New Roman" w:cs="Times New Roman"/>
          <w:sz w:val="24"/>
          <w:szCs w:val="24"/>
        </w:rPr>
        <w:t xml:space="preserve"> shall state all conditions of warranty on the Bid Schedule.</w:t>
      </w:r>
    </w:p>
    <w:p w14:paraId="19A75460" w14:textId="77777777" w:rsidR="007E3FD8" w:rsidRPr="007D321E" w:rsidRDefault="007E3FD8" w:rsidP="007E3FD8">
      <w:pPr>
        <w:pStyle w:val="ListParagraph"/>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p>
    <w:p w14:paraId="435CB83F" w14:textId="486E61E7" w:rsidR="007E3FD8" w:rsidRPr="007D321E"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r w:rsidRPr="007D321E">
        <w:rPr>
          <w:rFonts w:eastAsia="Times New Roman" w:cs="Times New Roman"/>
          <w:sz w:val="24"/>
          <w:szCs w:val="24"/>
        </w:rPr>
        <w:t xml:space="preserve">Bids shall reflect the exemption of the Federal Excise Tax. The contract is subject to Washington State Sales Tax, but the bid price shall </w:t>
      </w:r>
      <w:r w:rsidRPr="007E3FD8">
        <w:rPr>
          <w:rFonts w:eastAsia="Times New Roman" w:cs="Times New Roman"/>
          <w:sz w:val="24"/>
          <w:szCs w:val="24"/>
        </w:rPr>
        <w:t>NOT</w:t>
      </w:r>
      <w:r w:rsidRPr="007D321E">
        <w:rPr>
          <w:rFonts w:eastAsia="Times New Roman" w:cs="Times New Roman"/>
          <w:sz w:val="24"/>
          <w:szCs w:val="24"/>
        </w:rPr>
        <w:t xml:space="preserve"> include this amount.</w:t>
      </w:r>
    </w:p>
    <w:p w14:paraId="57152CC4" w14:textId="77777777" w:rsidR="007E3FD8" w:rsidRPr="007D321E" w:rsidRDefault="007E3FD8" w:rsidP="007E3FD8">
      <w:pPr>
        <w:pStyle w:val="ListParagraph"/>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p>
    <w:p w14:paraId="55FF39FE" w14:textId="5409081C" w:rsidR="007E3FD8" w:rsidRPr="007E3FD8"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r w:rsidRPr="007E3FD8">
        <w:rPr>
          <w:rFonts w:eastAsia="Times New Roman" w:cs="Times New Roman"/>
          <w:sz w:val="24"/>
          <w:szCs w:val="24"/>
        </w:rPr>
        <w:t xml:space="preserve">The experience and proven performance of the </w:t>
      </w:r>
      <w:r w:rsidR="00533E99">
        <w:rPr>
          <w:rFonts w:eastAsia="Times New Roman" w:cs="Times New Roman"/>
          <w:sz w:val="24"/>
          <w:szCs w:val="24"/>
        </w:rPr>
        <w:t>Vendor</w:t>
      </w:r>
      <w:r w:rsidRPr="007E3FD8">
        <w:rPr>
          <w:rFonts w:eastAsia="Times New Roman" w:cs="Times New Roman"/>
          <w:sz w:val="24"/>
          <w:szCs w:val="24"/>
        </w:rPr>
        <w:t xml:space="preserve"> will be considered in awarding the contract. Consideration will also be given to adequacy of the maintenance and service facilities provided by the </w:t>
      </w:r>
      <w:r w:rsidR="00533E99">
        <w:rPr>
          <w:rFonts w:eastAsia="Times New Roman" w:cs="Times New Roman"/>
          <w:sz w:val="24"/>
          <w:szCs w:val="24"/>
        </w:rPr>
        <w:t>Vendor</w:t>
      </w:r>
      <w:r w:rsidRPr="007E3FD8">
        <w:rPr>
          <w:rFonts w:eastAsia="Times New Roman" w:cs="Times New Roman"/>
          <w:sz w:val="24"/>
          <w:szCs w:val="24"/>
        </w:rPr>
        <w:t>.</w:t>
      </w:r>
    </w:p>
    <w:p w14:paraId="3B60B8AA" w14:textId="77777777" w:rsidR="007E3FD8" w:rsidRPr="007D321E" w:rsidRDefault="007E3FD8" w:rsidP="007E3FD8">
      <w:pPr>
        <w:pStyle w:val="ListParagraph"/>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p>
    <w:p w14:paraId="0899211C" w14:textId="77BB6CF5" w:rsidR="007E3FD8" w:rsidRPr="007D321E"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r w:rsidRPr="007D321E">
        <w:rPr>
          <w:rFonts w:eastAsia="Times New Roman" w:cs="Times New Roman"/>
          <w:sz w:val="24"/>
          <w:szCs w:val="24"/>
        </w:rPr>
        <w:t>Any changes, additions or deletions to the specifications shall be made by written addendum only.</w:t>
      </w:r>
    </w:p>
    <w:p w14:paraId="7597F05B" w14:textId="77777777" w:rsidR="007E3FD8" w:rsidRPr="007D321E" w:rsidRDefault="007E3FD8" w:rsidP="007E3FD8">
      <w:pPr>
        <w:pStyle w:val="ListParagraph"/>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p>
    <w:p w14:paraId="60ECD44F" w14:textId="6C95BE94" w:rsidR="007E3FD8" w:rsidRPr="007D321E"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r w:rsidRPr="007D321E">
        <w:rPr>
          <w:rFonts w:eastAsia="Times New Roman" w:cs="Times New Roman"/>
          <w:sz w:val="24"/>
          <w:szCs w:val="24"/>
        </w:rPr>
        <w:lastRenderedPageBreak/>
        <w:t xml:space="preserve">The District reserves the right to let any item or items separately to the lowest and best qualified </w:t>
      </w:r>
      <w:r w:rsidR="005349D0">
        <w:rPr>
          <w:rFonts w:eastAsia="Times New Roman" w:cs="Times New Roman"/>
          <w:sz w:val="24"/>
          <w:szCs w:val="24"/>
        </w:rPr>
        <w:t>vendor</w:t>
      </w:r>
      <w:r w:rsidRPr="007D321E">
        <w:rPr>
          <w:rFonts w:eastAsia="Times New Roman" w:cs="Times New Roman"/>
          <w:sz w:val="24"/>
          <w:szCs w:val="24"/>
        </w:rPr>
        <w:t>.</w:t>
      </w:r>
    </w:p>
    <w:p w14:paraId="7899C146" w14:textId="77777777" w:rsidR="007E3FD8" w:rsidRPr="007D321E" w:rsidRDefault="007E3FD8" w:rsidP="007E3FD8">
      <w:pPr>
        <w:pStyle w:val="ListParagraph"/>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p>
    <w:p w14:paraId="3D988DD2" w14:textId="12F4600B" w:rsidR="007E3FD8" w:rsidRPr="007D321E"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r w:rsidRPr="007D321E">
        <w:rPr>
          <w:rFonts w:eastAsia="Times New Roman" w:cs="Times New Roman"/>
          <w:sz w:val="24"/>
          <w:szCs w:val="24"/>
        </w:rPr>
        <w:t xml:space="preserve">The District reserves the right to waive minor irregularities or minor errors in any </w:t>
      </w:r>
      <w:r w:rsidR="00395FFF" w:rsidRPr="007D321E">
        <w:rPr>
          <w:rFonts w:eastAsia="Times New Roman" w:cs="Times New Roman"/>
          <w:sz w:val="24"/>
          <w:szCs w:val="24"/>
        </w:rPr>
        <w:t>proposal if</w:t>
      </w:r>
      <w:r w:rsidRPr="007D321E">
        <w:rPr>
          <w:rFonts w:eastAsia="Times New Roman" w:cs="Times New Roman"/>
          <w:sz w:val="24"/>
          <w:szCs w:val="24"/>
        </w:rPr>
        <w:t xml:space="preserve"> it appears to the District that such irregularities or errors were made through inadvertence.  Any such irregularities or errors so waived must be corrected on the proposal in which they occur prior to the acceptance thereof by the District.</w:t>
      </w:r>
    </w:p>
    <w:p w14:paraId="208580A4" w14:textId="77777777" w:rsidR="007E3FD8" w:rsidRPr="007D321E" w:rsidRDefault="007E3FD8" w:rsidP="007E3FD8">
      <w:pPr>
        <w:pStyle w:val="ListParagraph"/>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p>
    <w:p w14:paraId="3CA4D4C4" w14:textId="3D8253A3" w:rsidR="007E3FD8" w:rsidRPr="007D321E"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r w:rsidRPr="007D321E">
        <w:rPr>
          <w:rFonts w:eastAsia="Times New Roman" w:cs="Times New Roman"/>
          <w:sz w:val="24"/>
          <w:szCs w:val="24"/>
        </w:rPr>
        <w:t>The District reserves the right to reject any or all bids and to waive any informalities in the bidding.</w:t>
      </w:r>
    </w:p>
    <w:p w14:paraId="1A833E18" w14:textId="77777777" w:rsidR="007E3FD8" w:rsidRPr="007D321E" w:rsidRDefault="007E3FD8" w:rsidP="007E3FD8">
      <w:pPr>
        <w:pStyle w:val="ListParagraph"/>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p>
    <w:p w14:paraId="37F1DEDC" w14:textId="094AB38D" w:rsidR="007E3FD8" w:rsidRPr="007D321E"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r w:rsidRPr="007D321E">
        <w:rPr>
          <w:rFonts w:eastAsia="Times New Roman" w:cs="Times New Roman"/>
          <w:sz w:val="24"/>
          <w:szCs w:val="24"/>
        </w:rPr>
        <w:t xml:space="preserve">The venue and jurisdiction of any action or claim for or against the </w:t>
      </w:r>
      <w:r w:rsidR="005349D0">
        <w:rPr>
          <w:rFonts w:eastAsia="Times New Roman" w:cs="Times New Roman"/>
          <w:sz w:val="24"/>
          <w:szCs w:val="24"/>
        </w:rPr>
        <w:t>Vendor</w:t>
      </w:r>
      <w:r w:rsidRPr="007D321E">
        <w:rPr>
          <w:rFonts w:eastAsia="Times New Roman" w:cs="Times New Roman"/>
          <w:sz w:val="24"/>
          <w:szCs w:val="24"/>
        </w:rPr>
        <w:t xml:space="preserve"> or the District shall be in Benton County, Washington and in the District or Superior Courts thereof according to the jurisdictional amount.</w:t>
      </w:r>
    </w:p>
    <w:p w14:paraId="54FF63FB" w14:textId="77777777" w:rsidR="007E3FD8" w:rsidRPr="007D321E" w:rsidRDefault="007E3FD8" w:rsidP="007E3FD8">
      <w:pPr>
        <w:pStyle w:val="ListParagraph"/>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p>
    <w:p w14:paraId="64AB67A7" w14:textId="23C52328" w:rsidR="007E3FD8" w:rsidRPr="007D321E"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r w:rsidRPr="007D321E">
        <w:rPr>
          <w:rFonts w:eastAsia="Times New Roman" w:cs="Times New Roman"/>
          <w:sz w:val="24"/>
          <w:szCs w:val="24"/>
        </w:rPr>
        <w:t>Delivery may be a consideration in awarding this bid.</w:t>
      </w:r>
    </w:p>
    <w:p w14:paraId="1EB458D9" w14:textId="77777777" w:rsidR="007E3FD8" w:rsidRPr="007D321E" w:rsidRDefault="007E3FD8" w:rsidP="007E3FD8">
      <w:pPr>
        <w:pStyle w:val="ListParagraph"/>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p>
    <w:p w14:paraId="07C134E2" w14:textId="3A5FA616" w:rsidR="007E3FD8" w:rsidRDefault="007E3FD8" w:rsidP="007E3FD8">
      <w:pPr>
        <w:pStyle w:val="ListParagraph"/>
        <w:numPr>
          <w:ilvl w:val="0"/>
          <w:numId w:val="1"/>
        </w:numPr>
        <w:tabs>
          <w:tab w:val="left" w:pos="-1440"/>
          <w:tab w:val="left" w:pos="-720"/>
          <w:tab w:val="left" w:pos="0"/>
          <w:tab w:val="left" w:pos="1392"/>
          <w:tab w:val="left" w:pos="1800"/>
          <w:tab w:val="left" w:pos="4872"/>
          <w:tab w:val="left" w:pos="6264"/>
          <w:tab w:val="left" w:pos="7656"/>
          <w:tab w:val="left" w:pos="8352"/>
          <w:tab w:val="left" w:pos="9048"/>
        </w:tabs>
        <w:ind w:left="360"/>
        <w:rPr>
          <w:rFonts w:eastAsia="Times New Roman" w:cs="Times New Roman"/>
          <w:sz w:val="24"/>
          <w:szCs w:val="24"/>
        </w:rPr>
      </w:pPr>
      <w:r w:rsidRPr="007D321E">
        <w:rPr>
          <w:rFonts w:eastAsia="Times New Roman" w:cs="Times New Roman"/>
          <w:sz w:val="24"/>
          <w:szCs w:val="24"/>
        </w:rPr>
        <w:t xml:space="preserve">W-9 is required with the submittal of a bid. </w:t>
      </w:r>
    </w:p>
    <w:p w14:paraId="1E80AE79" w14:textId="77777777" w:rsidR="00FD4F31" w:rsidRPr="00FD4F31" w:rsidRDefault="00FD4F31" w:rsidP="00FD4F31">
      <w:pPr>
        <w:pStyle w:val="ListParagraph"/>
        <w:rPr>
          <w:rFonts w:eastAsia="Times New Roman" w:cs="Times New Roman"/>
          <w:sz w:val="24"/>
          <w:szCs w:val="24"/>
        </w:rPr>
      </w:pPr>
    </w:p>
    <w:p w14:paraId="0FBB9E3B" w14:textId="77777777" w:rsidR="00485D42" w:rsidRDefault="00485D42" w:rsidP="002175CF">
      <w:pPr>
        <w:spacing w:before="0" w:after="0" w:line="240" w:lineRule="auto"/>
        <w:jc w:val="left"/>
        <w:rPr>
          <w:rFonts w:cstheme="minorHAnsi"/>
          <w:sz w:val="24"/>
          <w:szCs w:val="24"/>
        </w:rPr>
      </w:pPr>
    </w:p>
    <w:p w14:paraId="7BB1D9B7" w14:textId="77777777" w:rsidR="00870CB5" w:rsidRDefault="00870CB5" w:rsidP="002175CF">
      <w:pPr>
        <w:spacing w:before="0" w:after="0" w:line="240" w:lineRule="auto"/>
        <w:jc w:val="left"/>
        <w:rPr>
          <w:rFonts w:cstheme="minorHAnsi"/>
          <w:sz w:val="24"/>
          <w:szCs w:val="24"/>
        </w:rPr>
      </w:pPr>
    </w:p>
    <w:p w14:paraId="4CCD7BB3" w14:textId="77777777" w:rsidR="00870CB5" w:rsidRDefault="00870CB5" w:rsidP="002175CF">
      <w:pPr>
        <w:spacing w:before="0" w:after="0" w:line="240" w:lineRule="auto"/>
        <w:jc w:val="left"/>
        <w:rPr>
          <w:rFonts w:cstheme="minorHAnsi"/>
          <w:sz w:val="24"/>
          <w:szCs w:val="24"/>
        </w:rPr>
      </w:pPr>
    </w:p>
    <w:p w14:paraId="4A7CC10F" w14:textId="77777777" w:rsidR="00870CB5" w:rsidRDefault="00870CB5" w:rsidP="002175CF">
      <w:pPr>
        <w:spacing w:before="0" w:after="0" w:line="240" w:lineRule="auto"/>
        <w:jc w:val="left"/>
        <w:rPr>
          <w:rFonts w:cstheme="minorHAnsi"/>
          <w:sz w:val="24"/>
          <w:szCs w:val="24"/>
        </w:rPr>
      </w:pPr>
    </w:p>
    <w:p w14:paraId="5E31ED38" w14:textId="77777777" w:rsidR="00870CB5" w:rsidRDefault="00870CB5" w:rsidP="002175CF">
      <w:pPr>
        <w:spacing w:before="0" w:after="0" w:line="240" w:lineRule="auto"/>
        <w:jc w:val="left"/>
        <w:rPr>
          <w:rFonts w:cstheme="minorHAnsi"/>
          <w:sz w:val="24"/>
          <w:szCs w:val="24"/>
        </w:rPr>
      </w:pPr>
    </w:p>
    <w:p w14:paraId="5F212C3C" w14:textId="77777777" w:rsidR="00870CB5" w:rsidRDefault="00870CB5" w:rsidP="002175CF">
      <w:pPr>
        <w:spacing w:before="0" w:after="0" w:line="240" w:lineRule="auto"/>
        <w:jc w:val="left"/>
        <w:rPr>
          <w:rFonts w:cstheme="minorHAnsi"/>
          <w:sz w:val="24"/>
          <w:szCs w:val="24"/>
        </w:rPr>
      </w:pPr>
    </w:p>
    <w:p w14:paraId="7F24FD47" w14:textId="77777777" w:rsidR="00870CB5" w:rsidRDefault="00870CB5" w:rsidP="002175CF">
      <w:pPr>
        <w:spacing w:before="0" w:after="0" w:line="240" w:lineRule="auto"/>
        <w:jc w:val="left"/>
        <w:rPr>
          <w:rFonts w:cstheme="minorHAnsi"/>
          <w:sz w:val="24"/>
          <w:szCs w:val="24"/>
        </w:rPr>
      </w:pPr>
    </w:p>
    <w:p w14:paraId="591D7C78" w14:textId="77777777" w:rsidR="00870CB5" w:rsidRDefault="00870CB5" w:rsidP="002175CF">
      <w:pPr>
        <w:spacing w:before="0" w:after="0" w:line="240" w:lineRule="auto"/>
        <w:jc w:val="left"/>
        <w:rPr>
          <w:rFonts w:cstheme="minorHAnsi"/>
          <w:sz w:val="24"/>
          <w:szCs w:val="24"/>
        </w:rPr>
      </w:pPr>
    </w:p>
    <w:p w14:paraId="5FFA5C8F" w14:textId="77777777" w:rsidR="00870CB5" w:rsidRDefault="00870CB5" w:rsidP="002175CF">
      <w:pPr>
        <w:spacing w:before="0" w:after="0" w:line="240" w:lineRule="auto"/>
        <w:jc w:val="left"/>
        <w:rPr>
          <w:rFonts w:cstheme="minorHAnsi"/>
          <w:sz w:val="24"/>
          <w:szCs w:val="24"/>
        </w:rPr>
      </w:pPr>
    </w:p>
    <w:p w14:paraId="405F5CDC" w14:textId="77777777" w:rsidR="00870CB5" w:rsidRDefault="00870CB5" w:rsidP="002175CF">
      <w:pPr>
        <w:spacing w:before="0" w:after="0" w:line="240" w:lineRule="auto"/>
        <w:jc w:val="left"/>
        <w:rPr>
          <w:rFonts w:cstheme="minorHAnsi"/>
          <w:sz w:val="24"/>
          <w:szCs w:val="24"/>
        </w:rPr>
      </w:pPr>
    </w:p>
    <w:p w14:paraId="25C46069" w14:textId="77777777" w:rsidR="00870CB5" w:rsidRDefault="00870CB5" w:rsidP="002175CF">
      <w:pPr>
        <w:spacing w:before="0" w:after="0" w:line="240" w:lineRule="auto"/>
        <w:jc w:val="left"/>
        <w:rPr>
          <w:rFonts w:cstheme="minorHAnsi"/>
          <w:sz w:val="24"/>
          <w:szCs w:val="24"/>
        </w:rPr>
      </w:pPr>
    </w:p>
    <w:p w14:paraId="299D9BFA" w14:textId="77777777" w:rsidR="00870CB5" w:rsidRDefault="00870CB5" w:rsidP="002175CF">
      <w:pPr>
        <w:spacing w:before="0" w:after="0" w:line="240" w:lineRule="auto"/>
        <w:jc w:val="left"/>
        <w:rPr>
          <w:rFonts w:cstheme="minorHAnsi"/>
          <w:sz w:val="24"/>
          <w:szCs w:val="24"/>
        </w:rPr>
      </w:pPr>
    </w:p>
    <w:p w14:paraId="552EEDFB" w14:textId="77777777" w:rsidR="00870CB5" w:rsidRDefault="00870CB5" w:rsidP="002175CF">
      <w:pPr>
        <w:spacing w:before="0" w:after="0" w:line="240" w:lineRule="auto"/>
        <w:jc w:val="left"/>
        <w:rPr>
          <w:rFonts w:cstheme="minorHAnsi"/>
          <w:sz w:val="24"/>
          <w:szCs w:val="24"/>
        </w:rPr>
      </w:pPr>
    </w:p>
    <w:p w14:paraId="128AD3B5" w14:textId="77777777" w:rsidR="00870CB5" w:rsidRDefault="00870CB5" w:rsidP="002175CF">
      <w:pPr>
        <w:spacing w:before="0" w:after="0" w:line="240" w:lineRule="auto"/>
        <w:jc w:val="left"/>
        <w:rPr>
          <w:rFonts w:cstheme="minorHAnsi"/>
          <w:sz w:val="24"/>
          <w:szCs w:val="24"/>
        </w:rPr>
      </w:pPr>
    </w:p>
    <w:p w14:paraId="42F99D08" w14:textId="77777777" w:rsidR="00870CB5" w:rsidRDefault="00870CB5" w:rsidP="002175CF">
      <w:pPr>
        <w:spacing w:before="0" w:after="0" w:line="240" w:lineRule="auto"/>
        <w:jc w:val="left"/>
        <w:rPr>
          <w:rFonts w:cstheme="minorHAnsi"/>
          <w:sz w:val="24"/>
          <w:szCs w:val="24"/>
        </w:rPr>
      </w:pPr>
    </w:p>
    <w:p w14:paraId="4649A408" w14:textId="77777777" w:rsidR="00870CB5" w:rsidRDefault="00870CB5" w:rsidP="002175CF">
      <w:pPr>
        <w:spacing w:before="0" w:after="0" w:line="240" w:lineRule="auto"/>
        <w:jc w:val="left"/>
        <w:rPr>
          <w:rFonts w:cstheme="minorHAnsi"/>
          <w:sz w:val="24"/>
          <w:szCs w:val="24"/>
        </w:rPr>
      </w:pPr>
    </w:p>
    <w:p w14:paraId="54DE809A" w14:textId="77777777" w:rsidR="00870CB5" w:rsidRDefault="00870CB5" w:rsidP="002175CF">
      <w:pPr>
        <w:spacing w:before="0" w:after="0" w:line="240" w:lineRule="auto"/>
        <w:jc w:val="left"/>
        <w:rPr>
          <w:rFonts w:cstheme="minorHAnsi"/>
          <w:sz w:val="24"/>
          <w:szCs w:val="24"/>
        </w:rPr>
      </w:pPr>
    </w:p>
    <w:p w14:paraId="2B629A59" w14:textId="77777777" w:rsidR="00870CB5" w:rsidRDefault="00870CB5" w:rsidP="002175CF">
      <w:pPr>
        <w:spacing w:before="0" w:after="0" w:line="240" w:lineRule="auto"/>
        <w:jc w:val="left"/>
        <w:rPr>
          <w:rFonts w:cstheme="minorHAnsi"/>
          <w:sz w:val="24"/>
          <w:szCs w:val="24"/>
        </w:rPr>
      </w:pPr>
    </w:p>
    <w:p w14:paraId="48505D65" w14:textId="77777777" w:rsidR="00870CB5" w:rsidRDefault="00870CB5" w:rsidP="002175CF">
      <w:pPr>
        <w:spacing w:before="0" w:after="0" w:line="240" w:lineRule="auto"/>
        <w:jc w:val="left"/>
        <w:rPr>
          <w:rFonts w:cstheme="minorHAnsi"/>
          <w:sz w:val="24"/>
          <w:szCs w:val="24"/>
        </w:rPr>
      </w:pPr>
    </w:p>
    <w:p w14:paraId="7E4EAB73" w14:textId="77777777" w:rsidR="00870CB5" w:rsidRDefault="00870CB5" w:rsidP="002175CF">
      <w:pPr>
        <w:spacing w:before="0" w:after="0" w:line="240" w:lineRule="auto"/>
        <w:jc w:val="left"/>
        <w:rPr>
          <w:rFonts w:cstheme="minorHAnsi"/>
          <w:sz w:val="24"/>
          <w:szCs w:val="24"/>
        </w:rPr>
      </w:pPr>
    </w:p>
    <w:p w14:paraId="2D403781" w14:textId="77777777" w:rsidR="00870CB5" w:rsidRDefault="00870CB5" w:rsidP="002175CF">
      <w:pPr>
        <w:spacing w:before="0" w:after="0" w:line="240" w:lineRule="auto"/>
        <w:jc w:val="left"/>
        <w:rPr>
          <w:rFonts w:cstheme="minorHAnsi"/>
          <w:sz w:val="24"/>
          <w:szCs w:val="24"/>
        </w:rPr>
      </w:pPr>
    </w:p>
    <w:p w14:paraId="02B50BB4" w14:textId="77777777" w:rsidR="00870CB5" w:rsidRDefault="00870CB5" w:rsidP="002175CF">
      <w:pPr>
        <w:spacing w:before="0" w:after="0" w:line="240" w:lineRule="auto"/>
        <w:jc w:val="left"/>
        <w:rPr>
          <w:rFonts w:cstheme="minorHAnsi"/>
          <w:sz w:val="24"/>
          <w:szCs w:val="24"/>
        </w:rPr>
      </w:pPr>
    </w:p>
    <w:p w14:paraId="4089D6F0" w14:textId="77777777" w:rsidR="00870CB5" w:rsidRPr="007E3FD8" w:rsidRDefault="00870CB5" w:rsidP="002175CF">
      <w:pPr>
        <w:spacing w:before="0" w:after="0" w:line="240" w:lineRule="auto"/>
        <w:jc w:val="left"/>
        <w:rPr>
          <w:rFonts w:cstheme="minorHAnsi"/>
          <w:sz w:val="24"/>
          <w:szCs w:val="24"/>
        </w:rPr>
      </w:pPr>
    </w:p>
    <w:p w14:paraId="46111E96" w14:textId="18F42703" w:rsidR="002175CF" w:rsidRPr="00822E1B" w:rsidRDefault="002175CF" w:rsidP="007A1C7E">
      <w:pPr>
        <w:pStyle w:val="Heading1"/>
        <w:spacing w:before="0"/>
        <w:jc w:val="center"/>
        <w:rPr>
          <w:rFonts w:asciiTheme="minorHAnsi" w:hAnsiTheme="minorHAnsi" w:cstheme="minorHAnsi"/>
          <w:b/>
          <w:bCs/>
          <w:color w:val="auto"/>
          <w:sz w:val="28"/>
          <w:szCs w:val="28"/>
        </w:rPr>
      </w:pPr>
      <w:bookmarkStart w:id="6" w:name="_Toc87954688"/>
      <w:bookmarkStart w:id="7" w:name="_Toc208227620"/>
      <w:r w:rsidRPr="00822E1B">
        <w:rPr>
          <w:rFonts w:asciiTheme="minorHAnsi" w:hAnsiTheme="minorHAnsi" w:cstheme="minorHAnsi"/>
          <w:b/>
          <w:bCs/>
          <w:color w:val="auto"/>
          <w:sz w:val="28"/>
          <w:szCs w:val="28"/>
        </w:rPr>
        <w:lastRenderedPageBreak/>
        <w:t xml:space="preserve">SPECIAL INSTRUCTIONS TO </w:t>
      </w:r>
      <w:r w:rsidR="00533E99">
        <w:rPr>
          <w:rFonts w:asciiTheme="minorHAnsi" w:hAnsiTheme="minorHAnsi" w:cstheme="minorHAnsi"/>
          <w:b/>
          <w:bCs/>
          <w:color w:val="auto"/>
          <w:sz w:val="28"/>
          <w:szCs w:val="28"/>
        </w:rPr>
        <w:t>VENDOR</w:t>
      </w:r>
      <w:bookmarkEnd w:id="6"/>
      <w:bookmarkEnd w:id="7"/>
    </w:p>
    <w:p w14:paraId="104F6E87" w14:textId="77777777" w:rsidR="00876112" w:rsidRDefault="00876112" w:rsidP="00876112">
      <w:pPr>
        <w:ind w:left="-90"/>
        <w:rPr>
          <w:rFonts w:ascii="Calibri" w:hAnsi="Calibri" w:cs="Calibri"/>
          <w:sz w:val="24"/>
          <w:szCs w:val="24"/>
        </w:rPr>
      </w:pPr>
    </w:p>
    <w:p w14:paraId="1F7557C7" w14:textId="77777777" w:rsidR="00870CB5" w:rsidRPr="00870CB5" w:rsidRDefault="00870CB5" w:rsidP="00870CB5">
      <w:pPr>
        <w:widowControl w:val="0"/>
        <w:tabs>
          <w:tab w:val="center" w:pos="4680"/>
          <w:tab w:val="left" w:pos="4872"/>
          <w:tab w:val="left" w:pos="6264"/>
          <w:tab w:val="left" w:pos="7656"/>
          <w:tab w:val="left" w:pos="8352"/>
          <w:tab w:val="left" w:pos="9048"/>
        </w:tabs>
        <w:spacing w:before="0" w:after="0" w:line="240" w:lineRule="auto"/>
        <w:jc w:val="center"/>
        <w:rPr>
          <w:rFonts w:ascii="Calibri" w:eastAsia="Times New Roman" w:hAnsi="Calibri" w:cs="Times New Roman"/>
          <w:snapToGrid w:val="0"/>
          <w:sz w:val="24"/>
          <w:szCs w:val="20"/>
        </w:rPr>
      </w:pPr>
    </w:p>
    <w:p w14:paraId="73B53A51" w14:textId="77777777" w:rsidR="00870CB5" w:rsidRPr="00870CB5" w:rsidRDefault="00870CB5" w:rsidP="00870CB5">
      <w:pPr>
        <w:widowControl w:val="0"/>
        <w:numPr>
          <w:ilvl w:val="0"/>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ind w:left="270" w:hanging="270"/>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Transformer bids will be evaluated for losses.</w:t>
      </w:r>
    </w:p>
    <w:p w14:paraId="0A8B2B24" w14:textId="77777777" w:rsidR="00870CB5" w:rsidRPr="00870CB5" w:rsidRDefault="00870CB5" w:rsidP="00870CB5">
      <w:pPr>
        <w:widowControl w:val="0"/>
        <w:spacing w:before="0" w:after="0" w:line="240" w:lineRule="auto"/>
        <w:rPr>
          <w:rFonts w:ascii="Calibri" w:eastAsia="Times New Roman" w:hAnsi="Calibri" w:cs="Times New Roman"/>
          <w:snapToGrid w:val="0"/>
          <w:sz w:val="24"/>
          <w:szCs w:val="20"/>
        </w:rPr>
      </w:pPr>
    </w:p>
    <w:p w14:paraId="1802C558" w14:textId="77777777" w:rsidR="00870CB5" w:rsidRPr="00870CB5" w:rsidRDefault="00870CB5" w:rsidP="00870CB5">
      <w:pPr>
        <w:widowControl w:val="0"/>
        <w:numPr>
          <w:ilvl w:val="0"/>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ind w:left="270" w:hanging="270"/>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Total Bid will be sum of:  Bid price + cost of core losses + cost of copper losses.</w:t>
      </w:r>
    </w:p>
    <w:p w14:paraId="3D597C76" w14:textId="77777777" w:rsidR="00870CB5" w:rsidRPr="00870CB5" w:rsidRDefault="00870CB5" w:rsidP="00870CB5">
      <w:pPr>
        <w:widowControl w:val="0"/>
        <w:spacing w:before="0" w:after="0" w:line="240" w:lineRule="auto"/>
        <w:ind w:firstLine="720"/>
        <w:rPr>
          <w:rFonts w:ascii="Calibri" w:eastAsia="Times New Roman" w:hAnsi="Calibri" w:cs="Times New Roman"/>
          <w:snapToGrid w:val="0"/>
          <w:sz w:val="24"/>
          <w:szCs w:val="20"/>
        </w:rPr>
      </w:pPr>
    </w:p>
    <w:p w14:paraId="2D089D40" w14:textId="77777777" w:rsidR="00870CB5" w:rsidRPr="00870CB5" w:rsidRDefault="00870CB5" w:rsidP="00870CB5">
      <w:pPr>
        <w:widowControl w:val="0"/>
        <w:numPr>
          <w:ilvl w:val="0"/>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ind w:left="270" w:hanging="270"/>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Cost of core losses is $1,782.32 per kW.</w:t>
      </w:r>
    </w:p>
    <w:p w14:paraId="3E8566AF" w14:textId="77777777" w:rsidR="00870CB5" w:rsidRPr="00870CB5" w:rsidRDefault="00870CB5" w:rsidP="00870CB5">
      <w:pPr>
        <w:widowControl w:val="0"/>
        <w:spacing w:before="0" w:after="0" w:line="240" w:lineRule="auto"/>
        <w:rPr>
          <w:rFonts w:ascii="Calibri" w:eastAsia="Times New Roman" w:hAnsi="Calibri" w:cs="Times New Roman"/>
          <w:snapToGrid w:val="0"/>
          <w:sz w:val="24"/>
          <w:szCs w:val="20"/>
        </w:rPr>
      </w:pPr>
    </w:p>
    <w:p w14:paraId="1EC11786" w14:textId="77777777" w:rsidR="00870CB5" w:rsidRPr="00870CB5" w:rsidRDefault="00870CB5" w:rsidP="00870CB5">
      <w:pPr>
        <w:widowControl w:val="0"/>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ind w:left="270"/>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Cost of copper losses is $574.15 per kW.</w:t>
      </w:r>
    </w:p>
    <w:p w14:paraId="70B0423F" w14:textId="77777777" w:rsidR="00870CB5" w:rsidRPr="00870CB5" w:rsidRDefault="00870CB5" w:rsidP="00870CB5">
      <w:pPr>
        <w:widowControl w:val="0"/>
        <w:spacing w:before="0" w:after="0" w:line="240" w:lineRule="auto"/>
        <w:ind w:firstLine="720"/>
        <w:rPr>
          <w:rFonts w:ascii="Calibri" w:eastAsia="Times New Roman" w:hAnsi="Calibri" w:cs="Times New Roman"/>
          <w:snapToGrid w:val="0"/>
          <w:sz w:val="24"/>
          <w:szCs w:val="20"/>
        </w:rPr>
      </w:pPr>
    </w:p>
    <w:p w14:paraId="34EA7189" w14:textId="77777777" w:rsidR="00870CB5" w:rsidRPr="00870CB5" w:rsidRDefault="00870CB5" w:rsidP="00870CB5">
      <w:pPr>
        <w:widowControl w:val="0"/>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ind w:left="270"/>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Assumptions made in arriving at cost of losses are:</w:t>
      </w:r>
    </w:p>
    <w:p w14:paraId="211257FC" w14:textId="77777777" w:rsidR="00870CB5" w:rsidRPr="00870CB5" w:rsidRDefault="00870CB5" w:rsidP="00870CB5">
      <w:pPr>
        <w:widowControl w:val="0"/>
        <w:spacing w:before="0" w:after="0" w:line="240" w:lineRule="auto"/>
        <w:ind w:firstLine="720"/>
        <w:rPr>
          <w:rFonts w:ascii="Calibri" w:eastAsia="Times New Roman" w:hAnsi="Calibri" w:cs="Times New Roman"/>
          <w:snapToGrid w:val="0"/>
          <w:sz w:val="24"/>
          <w:szCs w:val="20"/>
        </w:rPr>
      </w:pPr>
    </w:p>
    <w:p w14:paraId="57C60F66" w14:textId="77777777" w:rsidR="00870CB5" w:rsidRPr="00870CB5" w:rsidRDefault="00870CB5" w:rsidP="00870CB5">
      <w:pPr>
        <w:widowControl w:val="0"/>
        <w:numPr>
          <w:ilvl w:val="0"/>
          <w:numId w:val="13"/>
        </w:numPr>
        <w:tabs>
          <w:tab w:val="left" w:pos="-1440"/>
          <w:tab w:val="num" w:pos="1170"/>
        </w:tabs>
        <w:spacing w:before="0" w:after="0" w:line="240" w:lineRule="auto"/>
        <w:ind w:left="1170" w:hanging="450"/>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System losses from point of delivery to the primary side of distribution transformer are 5%.</w:t>
      </w:r>
    </w:p>
    <w:p w14:paraId="6449A660" w14:textId="77777777" w:rsidR="00870CB5" w:rsidRPr="00870CB5" w:rsidRDefault="00870CB5" w:rsidP="00870CB5">
      <w:pPr>
        <w:widowControl w:val="0"/>
        <w:tabs>
          <w:tab w:val="left" w:pos="-1440"/>
          <w:tab w:val="num" w:pos="1170"/>
        </w:tabs>
        <w:spacing w:before="0" w:after="0" w:line="240" w:lineRule="auto"/>
        <w:ind w:left="720"/>
        <w:rPr>
          <w:rFonts w:ascii="Calibri" w:eastAsia="Times New Roman" w:hAnsi="Calibri" w:cs="Times New Roman"/>
          <w:snapToGrid w:val="0"/>
          <w:sz w:val="24"/>
          <w:szCs w:val="20"/>
        </w:rPr>
      </w:pPr>
    </w:p>
    <w:p w14:paraId="7880A769" w14:textId="77777777" w:rsidR="00870CB5" w:rsidRPr="00870CB5" w:rsidRDefault="00870CB5" w:rsidP="00870CB5">
      <w:pPr>
        <w:widowControl w:val="0"/>
        <w:numPr>
          <w:ilvl w:val="0"/>
          <w:numId w:val="13"/>
        </w:numPr>
        <w:tabs>
          <w:tab w:val="left" w:pos="-1440"/>
          <w:tab w:val="num" w:pos="1170"/>
        </w:tabs>
        <w:spacing w:before="0" w:after="0" w:line="240" w:lineRule="auto"/>
        <w:ind w:left="1170" w:hanging="450"/>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Distribution transformers are loaded to an average load of 90% of rated capacity at peak.</w:t>
      </w:r>
    </w:p>
    <w:p w14:paraId="7AA34E9E" w14:textId="77777777" w:rsidR="00870CB5" w:rsidRPr="00870CB5" w:rsidRDefault="00870CB5" w:rsidP="00870CB5">
      <w:pPr>
        <w:widowControl w:val="0"/>
        <w:tabs>
          <w:tab w:val="left" w:pos="-1440"/>
          <w:tab w:val="num" w:pos="1170"/>
        </w:tabs>
        <w:spacing w:before="0" w:after="0" w:line="240" w:lineRule="auto"/>
        <w:rPr>
          <w:rFonts w:ascii="Calibri" w:eastAsia="Times New Roman" w:hAnsi="Calibri" w:cs="Times New Roman"/>
          <w:snapToGrid w:val="0"/>
          <w:sz w:val="24"/>
          <w:szCs w:val="20"/>
        </w:rPr>
      </w:pPr>
    </w:p>
    <w:p w14:paraId="660BFDC1" w14:textId="77777777" w:rsidR="00870CB5" w:rsidRPr="00870CB5" w:rsidRDefault="00870CB5" w:rsidP="00870CB5">
      <w:pPr>
        <w:widowControl w:val="0"/>
        <w:numPr>
          <w:ilvl w:val="0"/>
          <w:numId w:val="13"/>
        </w:numPr>
        <w:tabs>
          <w:tab w:val="left" w:pos="-1440"/>
          <w:tab w:val="num" w:pos="1170"/>
        </w:tabs>
        <w:spacing w:before="0" w:after="0" w:line="240" w:lineRule="auto"/>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Annual load factor of distribution transformers is 25%.</w:t>
      </w:r>
    </w:p>
    <w:p w14:paraId="7512C6C7" w14:textId="77777777" w:rsidR="00870CB5" w:rsidRPr="00870CB5" w:rsidRDefault="00870CB5" w:rsidP="00870CB5">
      <w:pPr>
        <w:widowControl w:val="0"/>
        <w:tabs>
          <w:tab w:val="left" w:pos="-1440"/>
          <w:tab w:val="num" w:pos="1170"/>
        </w:tabs>
        <w:spacing w:before="0" w:after="0" w:line="240" w:lineRule="auto"/>
        <w:rPr>
          <w:rFonts w:ascii="Calibri" w:eastAsia="Times New Roman" w:hAnsi="Calibri" w:cs="Times New Roman"/>
          <w:snapToGrid w:val="0"/>
          <w:sz w:val="24"/>
          <w:szCs w:val="20"/>
        </w:rPr>
      </w:pPr>
    </w:p>
    <w:p w14:paraId="6C60AF2F" w14:textId="77777777" w:rsidR="00870CB5" w:rsidRPr="00870CB5" w:rsidRDefault="00870CB5" w:rsidP="00870CB5">
      <w:pPr>
        <w:widowControl w:val="0"/>
        <w:numPr>
          <w:ilvl w:val="0"/>
          <w:numId w:val="13"/>
        </w:numPr>
        <w:tabs>
          <w:tab w:val="left" w:pos="-1440"/>
          <w:tab w:val="num" w:pos="1170"/>
        </w:tabs>
        <w:spacing w:before="0" w:after="0" w:line="240" w:lineRule="auto"/>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Transformers have an estimated life expectancy of 25 years.</w:t>
      </w:r>
    </w:p>
    <w:p w14:paraId="542D97AF" w14:textId="77777777" w:rsidR="00870CB5" w:rsidRPr="00870CB5" w:rsidRDefault="00870CB5" w:rsidP="00870CB5">
      <w:pPr>
        <w:widowControl w:val="0"/>
        <w:tabs>
          <w:tab w:val="left" w:pos="-1440"/>
          <w:tab w:val="num" w:pos="1170"/>
        </w:tabs>
        <w:spacing w:before="0" w:after="0" w:line="240" w:lineRule="auto"/>
        <w:rPr>
          <w:rFonts w:ascii="Calibri" w:eastAsia="Times New Roman" w:hAnsi="Calibri" w:cs="Times New Roman"/>
          <w:snapToGrid w:val="0"/>
          <w:sz w:val="24"/>
          <w:szCs w:val="20"/>
        </w:rPr>
      </w:pPr>
    </w:p>
    <w:p w14:paraId="7420E6EB" w14:textId="77777777" w:rsidR="00870CB5" w:rsidRPr="00870CB5" w:rsidRDefault="00870CB5" w:rsidP="00870CB5">
      <w:pPr>
        <w:widowControl w:val="0"/>
        <w:numPr>
          <w:ilvl w:val="0"/>
          <w:numId w:val="13"/>
        </w:numPr>
        <w:tabs>
          <w:tab w:val="left" w:pos="-1440"/>
          <w:tab w:val="num" w:pos="1170"/>
        </w:tabs>
        <w:spacing w:before="0" w:after="0" w:line="240" w:lineRule="auto"/>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Percent increase in cost of power is 582% in a 25-year period.</w:t>
      </w:r>
    </w:p>
    <w:p w14:paraId="2D47B71D" w14:textId="77777777" w:rsidR="00870CB5" w:rsidRPr="00870CB5" w:rsidRDefault="00870CB5" w:rsidP="00870CB5">
      <w:pPr>
        <w:widowControl w:val="0"/>
        <w:tabs>
          <w:tab w:val="left" w:pos="-1440"/>
          <w:tab w:val="num" w:pos="1170"/>
        </w:tabs>
        <w:spacing w:before="0" w:after="0" w:line="240" w:lineRule="auto"/>
        <w:rPr>
          <w:rFonts w:ascii="Calibri" w:eastAsia="Times New Roman" w:hAnsi="Calibri" w:cs="Times New Roman"/>
          <w:snapToGrid w:val="0"/>
          <w:sz w:val="24"/>
          <w:szCs w:val="20"/>
        </w:rPr>
      </w:pPr>
    </w:p>
    <w:p w14:paraId="3348A32F" w14:textId="77777777" w:rsidR="00870CB5" w:rsidRPr="00870CB5" w:rsidRDefault="00870CB5" w:rsidP="00870CB5">
      <w:pPr>
        <w:widowControl w:val="0"/>
        <w:numPr>
          <w:ilvl w:val="0"/>
          <w:numId w:val="13"/>
        </w:numPr>
        <w:tabs>
          <w:tab w:val="left" w:pos="-1440"/>
          <w:tab w:val="num" w:pos="1170"/>
        </w:tabs>
        <w:spacing w:before="0" w:after="0" w:line="240" w:lineRule="auto"/>
        <w:ind w:left="1170" w:hanging="450"/>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Cost of losses is taken as present worth of the cost of losses over the life of the transformer.</w:t>
      </w:r>
    </w:p>
    <w:p w14:paraId="04A91F24" w14:textId="77777777" w:rsidR="00870CB5" w:rsidRPr="00870CB5" w:rsidRDefault="00870CB5" w:rsidP="00870CB5">
      <w:pPr>
        <w:widowControl w:val="0"/>
        <w:tabs>
          <w:tab w:val="left" w:pos="-1440"/>
        </w:tabs>
        <w:spacing w:before="0" w:after="0" w:line="240" w:lineRule="auto"/>
        <w:rPr>
          <w:rFonts w:ascii="Calibri" w:eastAsia="Times New Roman" w:hAnsi="Calibri" w:cs="Times New Roman"/>
          <w:snapToGrid w:val="0"/>
          <w:sz w:val="24"/>
          <w:szCs w:val="20"/>
        </w:rPr>
      </w:pPr>
    </w:p>
    <w:p w14:paraId="671C4C1E" w14:textId="77777777" w:rsidR="00870CB5" w:rsidRPr="00870CB5" w:rsidRDefault="00870CB5" w:rsidP="00870CB5">
      <w:pPr>
        <w:widowControl w:val="0"/>
        <w:numPr>
          <w:ilvl w:val="0"/>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ind w:left="270" w:hanging="270"/>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Transformer bid prices, delivery after receipt of order and loss data shall be furnished on the forms provided as part of this bid package.  If an item is not bid, leave that space blank.</w:t>
      </w:r>
    </w:p>
    <w:p w14:paraId="43A102E6" w14:textId="77777777" w:rsidR="00870CB5" w:rsidRPr="00870CB5" w:rsidRDefault="00870CB5" w:rsidP="00870CB5">
      <w:pPr>
        <w:widowControl w:val="0"/>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ind w:left="270"/>
        <w:rPr>
          <w:rFonts w:ascii="Calibri" w:eastAsia="Times New Roman" w:hAnsi="Calibri" w:cs="Times New Roman"/>
          <w:snapToGrid w:val="0"/>
          <w:sz w:val="24"/>
          <w:szCs w:val="20"/>
        </w:rPr>
      </w:pPr>
    </w:p>
    <w:p w14:paraId="12F90FE4" w14:textId="003E21A5" w:rsidR="00870CB5" w:rsidRPr="00870CB5" w:rsidRDefault="00870CB5" w:rsidP="00870CB5">
      <w:pPr>
        <w:widowControl w:val="0"/>
        <w:numPr>
          <w:ilvl w:val="0"/>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ind w:left="270" w:hanging="270"/>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Certified test data of core and total losses required on each unit shipped</w:t>
      </w:r>
      <w:r w:rsidR="00A414D4">
        <w:rPr>
          <w:rFonts w:ascii="Calibri" w:eastAsia="Times New Roman" w:hAnsi="Calibri" w:cs="Times New Roman"/>
          <w:snapToGrid w:val="0"/>
          <w:sz w:val="24"/>
          <w:szCs w:val="20"/>
        </w:rPr>
        <w:t xml:space="preserve"> and will be sent to </w:t>
      </w:r>
      <w:hyperlink r:id="rId12" w:history="1">
        <w:r w:rsidR="00A414D4" w:rsidRPr="000C6AEA">
          <w:rPr>
            <w:rStyle w:val="Hyperlink"/>
            <w:rFonts w:ascii="Calibri" w:eastAsia="Times New Roman" w:hAnsi="Calibri" w:cs="Times New Roman"/>
            <w:snapToGrid w:val="0"/>
            <w:sz w:val="24"/>
            <w:szCs w:val="20"/>
          </w:rPr>
          <w:t>cp@bentonpud.org</w:t>
        </w:r>
      </w:hyperlink>
      <w:r w:rsidR="00A414D4">
        <w:rPr>
          <w:rFonts w:ascii="Calibri" w:eastAsia="Times New Roman" w:hAnsi="Calibri" w:cs="Times New Roman"/>
          <w:snapToGrid w:val="0"/>
          <w:sz w:val="24"/>
          <w:szCs w:val="20"/>
        </w:rPr>
        <w:t xml:space="preserve"> at time of shipment</w:t>
      </w:r>
      <w:r w:rsidRPr="00870CB5">
        <w:rPr>
          <w:rFonts w:ascii="Calibri" w:eastAsia="Times New Roman" w:hAnsi="Calibri" w:cs="Times New Roman"/>
          <w:snapToGrid w:val="0"/>
          <w:sz w:val="24"/>
          <w:szCs w:val="20"/>
        </w:rPr>
        <w:t>.</w:t>
      </w:r>
    </w:p>
    <w:p w14:paraId="77E36B9A" w14:textId="77777777" w:rsidR="00870CB5" w:rsidRPr="00870CB5" w:rsidRDefault="00870CB5" w:rsidP="00870CB5">
      <w:pPr>
        <w:widowControl w:val="0"/>
        <w:tabs>
          <w:tab w:val="left" w:pos="-1440"/>
        </w:tabs>
        <w:spacing w:before="0" w:after="0" w:line="240" w:lineRule="auto"/>
        <w:rPr>
          <w:rFonts w:ascii="Calibri" w:eastAsia="Times New Roman" w:hAnsi="Calibri" w:cs="Times New Roman"/>
          <w:snapToGrid w:val="0"/>
          <w:sz w:val="24"/>
          <w:szCs w:val="20"/>
        </w:rPr>
      </w:pPr>
    </w:p>
    <w:p w14:paraId="6AA3E19D" w14:textId="77777777" w:rsidR="00870CB5" w:rsidRPr="00870CB5" w:rsidRDefault="00870CB5" w:rsidP="00870CB5">
      <w:pPr>
        <w:widowControl w:val="0"/>
        <w:numPr>
          <w:ilvl w:val="0"/>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ind w:left="270" w:hanging="270"/>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If the actual evaluated cost, minus the bid evaluated cost, is greater than zero (0) on any one unit, this amount will be summed for all units in which this difference is greater than zero (0) and this sum may be deducted from the invoice.</w:t>
      </w:r>
    </w:p>
    <w:p w14:paraId="2C1328D1" w14:textId="77777777" w:rsidR="00870CB5" w:rsidRPr="00870CB5" w:rsidRDefault="00870CB5" w:rsidP="00870CB5">
      <w:pPr>
        <w:spacing w:before="0" w:after="160"/>
        <w:ind w:left="720"/>
        <w:contextualSpacing/>
        <w:jc w:val="left"/>
        <w:rPr>
          <w:rFonts w:ascii="Calibri" w:eastAsia="Calibri" w:hAnsi="Calibri" w:cs="Times New Roman"/>
        </w:rPr>
      </w:pPr>
    </w:p>
    <w:p w14:paraId="7611992A" w14:textId="77777777" w:rsidR="00870CB5" w:rsidRPr="00870CB5" w:rsidRDefault="00870CB5" w:rsidP="00870CB5">
      <w:pPr>
        <w:widowControl w:val="0"/>
        <w:numPr>
          <w:ilvl w:val="0"/>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ind w:left="270" w:hanging="270"/>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Section 12 of specification 65-04, section 11.2.8 of specification 67-06, and section 13.2.b of specification 69-19 are removed and replaced with the following:</w:t>
      </w:r>
    </w:p>
    <w:p w14:paraId="1C2DC5CA" w14:textId="77777777" w:rsidR="00870CB5" w:rsidRPr="00870CB5" w:rsidRDefault="00870CB5" w:rsidP="00870CB5">
      <w:pPr>
        <w:spacing w:before="0" w:after="0"/>
        <w:ind w:left="720"/>
        <w:contextualSpacing/>
        <w:jc w:val="left"/>
        <w:rPr>
          <w:rFonts w:ascii="Calibri" w:eastAsia="Calibri" w:hAnsi="Calibri" w:cs="Times New Roman"/>
        </w:rPr>
      </w:pPr>
    </w:p>
    <w:p w14:paraId="23098EA8" w14:textId="77777777" w:rsidR="00870CB5" w:rsidRPr="00870CB5" w:rsidRDefault="00870CB5" w:rsidP="00870CB5">
      <w:pPr>
        <w:widowControl w:val="0"/>
        <w:numPr>
          <w:ilvl w:val="1"/>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 xml:space="preserve">Each transformer shall be equipped with a mechanical “pull ring” style over pressure protection device. Device shall operate during over pressure conditions, automatically reseal once pressure has fallen, and shall be designed to prevent the entry of contaminants. Device shall be brass with stainless steel spring and pull ring and shall </w:t>
      </w:r>
      <w:r w:rsidRPr="00870CB5">
        <w:rPr>
          <w:rFonts w:ascii="Calibri" w:eastAsia="Times New Roman" w:hAnsi="Calibri" w:cs="Times New Roman"/>
          <w:snapToGrid w:val="0"/>
          <w:sz w:val="24"/>
          <w:szCs w:val="20"/>
        </w:rPr>
        <w:lastRenderedPageBreak/>
        <w:t>screw into transformer tank. The pressure relief device shall activate at 10 psi and the flow rate shall meet C57 minimums.</w:t>
      </w:r>
    </w:p>
    <w:p w14:paraId="40B28651" w14:textId="77777777" w:rsidR="00870CB5" w:rsidRPr="00870CB5" w:rsidRDefault="00870CB5" w:rsidP="00870CB5">
      <w:pPr>
        <w:widowControl w:val="0"/>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ind w:left="1050"/>
        <w:rPr>
          <w:rFonts w:ascii="Calibri" w:eastAsia="Times New Roman" w:hAnsi="Calibri" w:cs="Times New Roman"/>
          <w:snapToGrid w:val="0"/>
          <w:sz w:val="24"/>
          <w:szCs w:val="20"/>
        </w:rPr>
      </w:pPr>
    </w:p>
    <w:p w14:paraId="1BD7AF9D" w14:textId="77777777" w:rsidR="00870CB5" w:rsidRPr="00870CB5" w:rsidRDefault="00870CB5" w:rsidP="00870CB5">
      <w:pPr>
        <w:widowControl w:val="0"/>
        <w:numPr>
          <w:ilvl w:val="0"/>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The spare paint requirements of section 11.1 of specification 65-04, section 13.11.1 of specification 67-06, and section 16.1 of specification 69-19 are removed.</w:t>
      </w:r>
    </w:p>
    <w:p w14:paraId="3C78D9E0" w14:textId="77777777" w:rsidR="00870CB5" w:rsidRPr="00870CB5" w:rsidRDefault="00870CB5" w:rsidP="00870CB5">
      <w:pPr>
        <w:widowControl w:val="0"/>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ind w:left="1050"/>
        <w:rPr>
          <w:rFonts w:ascii="Calibri" w:eastAsia="Times New Roman" w:hAnsi="Calibri" w:cs="Times New Roman"/>
          <w:snapToGrid w:val="0"/>
          <w:sz w:val="24"/>
          <w:szCs w:val="20"/>
        </w:rPr>
      </w:pPr>
    </w:p>
    <w:p w14:paraId="034B36ED" w14:textId="77777777" w:rsidR="00870CB5" w:rsidRPr="00870CB5" w:rsidRDefault="00870CB5" w:rsidP="00870CB5">
      <w:pPr>
        <w:widowControl w:val="0"/>
        <w:numPr>
          <w:ilvl w:val="0"/>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Bidder shall clearly indicate the manufacturing location of major transformer components (tank, core, coils) where such components are manufactured at a location other than the manufacturing plant used as the shipping origination point to the District.</w:t>
      </w:r>
    </w:p>
    <w:p w14:paraId="7786DFB0" w14:textId="77777777" w:rsidR="00870CB5" w:rsidRPr="00870CB5" w:rsidRDefault="00870CB5" w:rsidP="00870CB5">
      <w:pPr>
        <w:spacing w:before="0" w:after="0"/>
        <w:ind w:left="720"/>
        <w:contextualSpacing/>
        <w:jc w:val="left"/>
        <w:rPr>
          <w:rFonts w:ascii="Calibri" w:eastAsia="Calibri" w:hAnsi="Calibri" w:cs="Times New Roman"/>
        </w:rPr>
      </w:pPr>
    </w:p>
    <w:p w14:paraId="0C40489F" w14:textId="77777777" w:rsidR="00870CB5" w:rsidRPr="00870CB5" w:rsidRDefault="00870CB5" w:rsidP="00870CB5">
      <w:pPr>
        <w:widowControl w:val="0"/>
        <w:numPr>
          <w:ilvl w:val="0"/>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If transformers are assembled overseas or if major components are shipped from overseas, the Bidder shall clearly indicate how the transformers or the subcomponents are to be protected from salt corrosion/damage during transport.</w:t>
      </w:r>
    </w:p>
    <w:p w14:paraId="192EB289" w14:textId="77777777" w:rsidR="00870CB5" w:rsidRPr="00870CB5" w:rsidRDefault="00870CB5" w:rsidP="00870CB5">
      <w:pPr>
        <w:spacing w:before="0" w:after="0"/>
        <w:ind w:left="720"/>
        <w:contextualSpacing/>
        <w:jc w:val="left"/>
        <w:rPr>
          <w:rFonts w:ascii="Calibri" w:eastAsia="Calibri" w:hAnsi="Calibri" w:cs="Times New Roman"/>
        </w:rPr>
      </w:pPr>
    </w:p>
    <w:p w14:paraId="2F840325" w14:textId="77777777" w:rsidR="00870CB5" w:rsidRPr="00870CB5" w:rsidRDefault="00870CB5" w:rsidP="00870CB5">
      <w:pPr>
        <w:widowControl w:val="0"/>
        <w:numPr>
          <w:ilvl w:val="0"/>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The District does not require approval drawings for Overhead transformers in specification 65-04. If the successful Bidder wishes to submit these (between receipt of order and prior to the commencement of manufacturing) they may do so for the District to perform an informal review for general conformance. Should such drawings be submitted for Overhead units they shall contain the following information at a minimum:</w:t>
      </w:r>
    </w:p>
    <w:p w14:paraId="76795FF4" w14:textId="77777777" w:rsidR="00870CB5" w:rsidRPr="00870CB5" w:rsidRDefault="00870CB5" w:rsidP="00870CB5">
      <w:pPr>
        <w:spacing w:before="0" w:after="0"/>
        <w:ind w:left="720"/>
        <w:contextualSpacing/>
        <w:jc w:val="left"/>
        <w:rPr>
          <w:rFonts w:ascii="Calibri" w:eastAsia="Calibri" w:hAnsi="Calibri" w:cs="Times New Roman"/>
        </w:rPr>
      </w:pPr>
    </w:p>
    <w:p w14:paraId="296318B7" w14:textId="77777777" w:rsidR="00870CB5" w:rsidRPr="00870CB5" w:rsidRDefault="00870CB5" w:rsidP="00870CB5">
      <w:pPr>
        <w:widowControl w:val="0"/>
        <w:numPr>
          <w:ilvl w:val="1"/>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Outline dimensions</w:t>
      </w:r>
    </w:p>
    <w:p w14:paraId="59B7EEBC" w14:textId="77777777" w:rsidR="00870CB5" w:rsidRPr="00870CB5" w:rsidRDefault="00870CB5" w:rsidP="00870CB5">
      <w:pPr>
        <w:widowControl w:val="0"/>
        <w:numPr>
          <w:ilvl w:val="1"/>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Bushing description</w:t>
      </w:r>
    </w:p>
    <w:p w14:paraId="004E7C5D" w14:textId="77777777" w:rsidR="00870CB5" w:rsidRPr="00870CB5" w:rsidRDefault="00870CB5" w:rsidP="00870CB5">
      <w:pPr>
        <w:widowControl w:val="0"/>
        <w:numPr>
          <w:ilvl w:val="1"/>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Overall unit weight, core/coil weight, mineral oil weight and gallons.</w:t>
      </w:r>
    </w:p>
    <w:p w14:paraId="5E05BBFF" w14:textId="77777777" w:rsidR="00870CB5" w:rsidRPr="00870CB5" w:rsidRDefault="00870CB5" w:rsidP="00870CB5">
      <w:pPr>
        <w:widowControl w:val="0"/>
        <w:numPr>
          <w:ilvl w:val="1"/>
          <w:numId w:val="14"/>
        </w:numPr>
        <w:tabs>
          <w:tab w:val="left" w:pos="-1440"/>
          <w:tab w:val="left" w:pos="-720"/>
          <w:tab w:val="left" w:pos="270"/>
          <w:tab w:val="left" w:pos="1392"/>
          <w:tab w:val="left" w:pos="1800"/>
          <w:tab w:val="left" w:pos="4872"/>
          <w:tab w:val="left" w:pos="6264"/>
          <w:tab w:val="left" w:pos="7656"/>
          <w:tab w:val="left" w:pos="8352"/>
          <w:tab w:val="left" w:pos="9048"/>
        </w:tabs>
        <w:spacing w:before="0" w:after="0" w:line="240" w:lineRule="auto"/>
        <w:jc w:val="left"/>
        <w:rPr>
          <w:rFonts w:ascii="Calibri" w:eastAsia="Times New Roman" w:hAnsi="Calibri" w:cs="Times New Roman"/>
          <w:snapToGrid w:val="0"/>
          <w:sz w:val="24"/>
          <w:szCs w:val="20"/>
        </w:rPr>
      </w:pPr>
      <w:r w:rsidRPr="00870CB5">
        <w:rPr>
          <w:rFonts w:ascii="Calibri" w:eastAsia="Times New Roman" w:hAnsi="Calibri" w:cs="Times New Roman"/>
          <w:snapToGrid w:val="0"/>
          <w:sz w:val="24"/>
          <w:szCs w:val="20"/>
        </w:rPr>
        <w:t>Positions of accessories.</w:t>
      </w:r>
    </w:p>
    <w:p w14:paraId="1D0A1908" w14:textId="77777777" w:rsidR="00870CB5" w:rsidRPr="00870CB5" w:rsidRDefault="00870CB5" w:rsidP="00870CB5">
      <w:pPr>
        <w:widowControl w:val="0"/>
        <w:spacing w:before="0" w:after="0" w:line="240" w:lineRule="auto"/>
        <w:rPr>
          <w:rFonts w:ascii="Calibri" w:eastAsia="Times New Roman" w:hAnsi="Calibri" w:cs="Times New Roman"/>
          <w:snapToGrid w:val="0"/>
          <w:sz w:val="24"/>
          <w:szCs w:val="24"/>
        </w:rPr>
      </w:pPr>
    </w:p>
    <w:p w14:paraId="767535CA" w14:textId="3DEC7BEC" w:rsidR="00870CB5" w:rsidRPr="002175CF" w:rsidRDefault="00870CB5" w:rsidP="00876112">
      <w:pPr>
        <w:ind w:left="-90"/>
        <w:rPr>
          <w:rFonts w:cstheme="minorHAnsi"/>
        </w:rPr>
        <w:sectPr w:rsidR="00870CB5" w:rsidRPr="002175CF" w:rsidSect="00D93B8E">
          <w:headerReference w:type="default" r:id="rId13"/>
          <w:footerReference w:type="default" r:id="rId14"/>
          <w:headerReference w:type="first" r:id="rId15"/>
          <w:pgSz w:w="12240" w:h="15840"/>
          <w:pgMar w:top="1440" w:right="1080" w:bottom="1440" w:left="1080" w:header="720" w:footer="720" w:gutter="0"/>
          <w:pgBorders w:offsetFrom="page">
            <w:top w:val="double" w:sz="18" w:space="24" w:color="auto"/>
            <w:left w:val="double" w:sz="18" w:space="24" w:color="auto"/>
            <w:bottom w:val="double" w:sz="18" w:space="24" w:color="auto"/>
            <w:right w:val="double" w:sz="18" w:space="24" w:color="auto"/>
          </w:pgBorders>
          <w:cols w:space="720"/>
          <w:titlePg/>
          <w:docGrid w:linePitch="360"/>
        </w:sectPr>
      </w:pPr>
    </w:p>
    <w:p w14:paraId="4AAE3BF8" w14:textId="7A6911A7" w:rsidR="00A25830" w:rsidRPr="00822E1B" w:rsidRDefault="00FD4F31" w:rsidP="007A1C7E">
      <w:pPr>
        <w:pStyle w:val="Heading1"/>
        <w:jc w:val="center"/>
        <w:rPr>
          <w:rFonts w:asciiTheme="minorHAnsi" w:hAnsiTheme="minorHAnsi" w:cstheme="minorHAnsi"/>
          <w:b/>
          <w:bCs/>
          <w:color w:val="auto"/>
          <w:sz w:val="28"/>
          <w:szCs w:val="28"/>
        </w:rPr>
      </w:pPr>
      <w:bookmarkStart w:id="8" w:name="_Toc87954689"/>
      <w:bookmarkStart w:id="9" w:name="_Toc208227621"/>
      <w:r w:rsidRPr="00822E1B">
        <w:rPr>
          <w:rFonts w:asciiTheme="minorHAnsi" w:hAnsiTheme="minorHAnsi" w:cstheme="minorHAnsi"/>
          <w:b/>
          <w:bCs/>
          <w:color w:val="auto"/>
          <w:sz w:val="28"/>
          <w:szCs w:val="28"/>
        </w:rPr>
        <w:lastRenderedPageBreak/>
        <w:t>BID SCHEDULE</w:t>
      </w:r>
      <w:bookmarkEnd w:id="8"/>
      <w:bookmarkEnd w:id="9"/>
    </w:p>
    <w:tbl>
      <w:tblPr>
        <w:tblW w:w="14563" w:type="dxa"/>
        <w:tblInd w:w="-810" w:type="dxa"/>
        <w:tblLayout w:type="fixed"/>
        <w:tblLook w:val="04A0" w:firstRow="1" w:lastRow="0" w:firstColumn="1" w:lastColumn="0" w:noHBand="0" w:noVBand="1"/>
      </w:tblPr>
      <w:tblGrid>
        <w:gridCol w:w="761"/>
        <w:gridCol w:w="124"/>
        <w:gridCol w:w="1362"/>
        <w:gridCol w:w="719"/>
        <w:gridCol w:w="5404"/>
        <w:gridCol w:w="1170"/>
        <w:gridCol w:w="1080"/>
        <w:gridCol w:w="528"/>
        <w:gridCol w:w="462"/>
        <w:gridCol w:w="1080"/>
        <w:gridCol w:w="974"/>
        <w:gridCol w:w="899"/>
      </w:tblGrid>
      <w:tr w:rsidR="00D326A0" w:rsidRPr="00051527" w14:paraId="239DDA9E" w14:textId="77777777" w:rsidTr="00BD101A">
        <w:trPr>
          <w:gridBefore w:val="1"/>
          <w:gridAfter w:val="4"/>
          <w:wBefore w:w="761" w:type="dxa"/>
          <w:wAfter w:w="3415" w:type="dxa"/>
          <w:trHeight w:val="687"/>
        </w:trPr>
        <w:tc>
          <w:tcPr>
            <w:tcW w:w="1486" w:type="dxa"/>
            <w:gridSpan w:val="2"/>
            <w:tcBorders>
              <w:top w:val="nil"/>
              <w:left w:val="nil"/>
              <w:bottom w:val="nil"/>
              <w:right w:val="nil"/>
            </w:tcBorders>
          </w:tcPr>
          <w:p w14:paraId="69106A07" w14:textId="77777777" w:rsidR="00D326A0" w:rsidRPr="00051527" w:rsidRDefault="00D326A0" w:rsidP="00474717">
            <w:pPr>
              <w:rPr>
                <w:rFonts w:ascii="Calibri" w:eastAsia="Times New Roman" w:hAnsi="Calibri" w:cs="Times New Roman"/>
                <w:b/>
                <w:bCs/>
                <w:color w:val="FF0000"/>
              </w:rPr>
            </w:pPr>
          </w:p>
        </w:tc>
        <w:tc>
          <w:tcPr>
            <w:tcW w:w="8901" w:type="dxa"/>
            <w:gridSpan w:val="5"/>
            <w:tcBorders>
              <w:top w:val="nil"/>
              <w:left w:val="nil"/>
              <w:bottom w:val="nil"/>
              <w:right w:val="nil"/>
            </w:tcBorders>
            <w:shd w:val="clear" w:color="auto" w:fill="auto"/>
            <w:noWrap/>
            <w:vAlign w:val="bottom"/>
            <w:hideMark/>
          </w:tcPr>
          <w:p w14:paraId="3F3306EF" w14:textId="773FE3BB" w:rsidR="00D326A0" w:rsidRPr="00051527" w:rsidRDefault="00D326A0" w:rsidP="00474717">
            <w:pPr>
              <w:rPr>
                <w:rFonts w:ascii="Calibri" w:eastAsia="Times New Roman" w:hAnsi="Calibri" w:cs="Times New Roman"/>
                <w:b/>
                <w:bCs/>
                <w:color w:val="FF0000"/>
              </w:rPr>
            </w:pPr>
            <w:r w:rsidRPr="00051527">
              <w:rPr>
                <w:rFonts w:ascii="Calibri" w:eastAsia="Times New Roman" w:hAnsi="Calibri" w:cs="Times New Roman"/>
                <w:b/>
                <w:bCs/>
                <w:color w:val="FF0000"/>
              </w:rPr>
              <w:t xml:space="preserve">All </w:t>
            </w:r>
            <w:r>
              <w:rPr>
                <w:rFonts w:ascii="Calibri" w:eastAsia="Times New Roman" w:hAnsi="Calibri" w:cs="Times New Roman"/>
                <w:b/>
                <w:bCs/>
                <w:color w:val="FF0000"/>
              </w:rPr>
              <w:t>Vendor</w:t>
            </w:r>
            <w:r w:rsidRPr="00051527">
              <w:rPr>
                <w:rFonts w:ascii="Calibri" w:eastAsia="Times New Roman" w:hAnsi="Calibri" w:cs="Times New Roman"/>
                <w:b/>
                <w:bCs/>
                <w:color w:val="FF0000"/>
              </w:rPr>
              <w:t xml:space="preserve">s submitting a bid shall complete all portions of the Bid Schedule and provide documentation as requested to be considered a responsive </w:t>
            </w:r>
            <w:r>
              <w:rPr>
                <w:rFonts w:ascii="Calibri" w:eastAsia="Times New Roman" w:hAnsi="Calibri" w:cs="Times New Roman"/>
                <w:b/>
                <w:bCs/>
                <w:color w:val="FF0000"/>
              </w:rPr>
              <w:t>Vendor</w:t>
            </w:r>
            <w:r w:rsidRPr="00051527">
              <w:rPr>
                <w:rFonts w:ascii="Calibri" w:eastAsia="Times New Roman" w:hAnsi="Calibri" w:cs="Times New Roman"/>
                <w:b/>
                <w:bCs/>
                <w:color w:val="FF0000"/>
              </w:rPr>
              <w:t>.</w:t>
            </w:r>
          </w:p>
        </w:tc>
      </w:tr>
      <w:tr w:rsidR="00BD101A" w:rsidRPr="00870CB5" w14:paraId="50D614C3" w14:textId="77777777" w:rsidTr="00BD101A">
        <w:trPr>
          <w:trHeight w:val="926"/>
        </w:trPr>
        <w:tc>
          <w:tcPr>
            <w:tcW w:w="885" w:type="dxa"/>
            <w:gridSpan w:val="2"/>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5705C184" w14:textId="77777777" w:rsidR="00D326A0" w:rsidRPr="00BD101A" w:rsidRDefault="00D326A0" w:rsidP="00870CB5">
            <w:pPr>
              <w:spacing w:before="0" w:after="0" w:line="240" w:lineRule="auto"/>
              <w:jc w:val="center"/>
              <w:rPr>
                <w:rFonts w:eastAsia="Times New Roman" w:cstheme="minorHAnsi"/>
                <w:b/>
                <w:bCs/>
                <w:color w:val="000000"/>
                <w:sz w:val="20"/>
                <w:szCs w:val="20"/>
              </w:rPr>
            </w:pPr>
            <w:r w:rsidRPr="00BD101A">
              <w:rPr>
                <w:rFonts w:eastAsia="Times New Roman" w:cstheme="minorHAnsi"/>
                <w:b/>
                <w:bCs/>
                <w:color w:val="000000"/>
                <w:sz w:val="20"/>
                <w:szCs w:val="20"/>
              </w:rPr>
              <w:t>Item</w:t>
            </w:r>
          </w:p>
        </w:tc>
        <w:tc>
          <w:tcPr>
            <w:tcW w:w="1362" w:type="dxa"/>
            <w:tcBorders>
              <w:top w:val="single" w:sz="4" w:space="0" w:color="auto"/>
              <w:left w:val="nil"/>
              <w:bottom w:val="single" w:sz="4" w:space="0" w:color="auto"/>
              <w:right w:val="single" w:sz="4" w:space="0" w:color="auto"/>
            </w:tcBorders>
            <w:shd w:val="clear" w:color="000000" w:fill="B8CCE4"/>
            <w:noWrap/>
            <w:vAlign w:val="bottom"/>
            <w:hideMark/>
          </w:tcPr>
          <w:p w14:paraId="12DDCC95" w14:textId="77777777" w:rsidR="00D326A0" w:rsidRPr="00BD101A" w:rsidRDefault="00D326A0" w:rsidP="00870CB5">
            <w:pPr>
              <w:spacing w:before="0" w:after="0" w:line="240" w:lineRule="auto"/>
              <w:jc w:val="center"/>
              <w:rPr>
                <w:rFonts w:eastAsia="Times New Roman" w:cstheme="minorHAnsi"/>
                <w:b/>
                <w:bCs/>
                <w:color w:val="000000"/>
                <w:sz w:val="20"/>
                <w:szCs w:val="20"/>
              </w:rPr>
            </w:pPr>
            <w:r w:rsidRPr="00BD101A">
              <w:rPr>
                <w:rFonts w:eastAsia="Times New Roman" w:cstheme="minorHAnsi"/>
                <w:b/>
                <w:bCs/>
                <w:color w:val="000000"/>
                <w:sz w:val="20"/>
                <w:szCs w:val="20"/>
              </w:rPr>
              <w:t>Item #</w:t>
            </w:r>
          </w:p>
        </w:tc>
        <w:tc>
          <w:tcPr>
            <w:tcW w:w="719" w:type="dxa"/>
            <w:tcBorders>
              <w:top w:val="single" w:sz="4" w:space="0" w:color="auto"/>
              <w:left w:val="nil"/>
              <w:bottom w:val="single" w:sz="4" w:space="0" w:color="auto"/>
              <w:right w:val="single" w:sz="4" w:space="0" w:color="auto"/>
            </w:tcBorders>
            <w:shd w:val="clear" w:color="000000" w:fill="B8CCE4"/>
            <w:noWrap/>
            <w:vAlign w:val="bottom"/>
            <w:hideMark/>
          </w:tcPr>
          <w:p w14:paraId="61FE2B9F" w14:textId="77777777" w:rsidR="00D326A0" w:rsidRPr="00BD101A" w:rsidRDefault="00D326A0" w:rsidP="00870CB5">
            <w:pPr>
              <w:spacing w:before="0" w:after="0" w:line="240" w:lineRule="auto"/>
              <w:jc w:val="center"/>
              <w:rPr>
                <w:rFonts w:eastAsia="Times New Roman" w:cstheme="minorHAnsi"/>
                <w:b/>
                <w:bCs/>
                <w:color w:val="000000"/>
                <w:sz w:val="20"/>
                <w:szCs w:val="20"/>
              </w:rPr>
            </w:pPr>
            <w:r w:rsidRPr="00BD101A">
              <w:rPr>
                <w:rFonts w:eastAsia="Times New Roman" w:cstheme="minorHAnsi"/>
                <w:b/>
                <w:bCs/>
                <w:color w:val="000000"/>
                <w:sz w:val="20"/>
                <w:szCs w:val="20"/>
              </w:rPr>
              <w:t>QTY</w:t>
            </w:r>
          </w:p>
        </w:tc>
        <w:tc>
          <w:tcPr>
            <w:tcW w:w="5404" w:type="dxa"/>
            <w:tcBorders>
              <w:top w:val="single" w:sz="4" w:space="0" w:color="auto"/>
              <w:left w:val="nil"/>
              <w:bottom w:val="single" w:sz="4" w:space="0" w:color="auto"/>
              <w:right w:val="single" w:sz="4" w:space="0" w:color="auto"/>
            </w:tcBorders>
            <w:shd w:val="clear" w:color="000000" w:fill="B8CCE4"/>
            <w:vAlign w:val="bottom"/>
            <w:hideMark/>
          </w:tcPr>
          <w:p w14:paraId="6EDC5524" w14:textId="77777777" w:rsidR="00D326A0" w:rsidRPr="00BD101A" w:rsidRDefault="00D326A0" w:rsidP="00870CB5">
            <w:pPr>
              <w:spacing w:before="0" w:after="0" w:line="240" w:lineRule="auto"/>
              <w:jc w:val="center"/>
              <w:rPr>
                <w:rFonts w:eastAsia="Times New Roman" w:cstheme="minorHAnsi"/>
                <w:b/>
                <w:bCs/>
                <w:color w:val="000000"/>
                <w:sz w:val="20"/>
                <w:szCs w:val="20"/>
              </w:rPr>
            </w:pPr>
            <w:r w:rsidRPr="00BD101A">
              <w:rPr>
                <w:rFonts w:eastAsia="Times New Roman" w:cstheme="minorHAnsi"/>
                <w:b/>
                <w:bCs/>
                <w:color w:val="000000"/>
                <w:sz w:val="20"/>
                <w:szCs w:val="20"/>
              </w:rPr>
              <w:t>Description</w:t>
            </w:r>
          </w:p>
        </w:tc>
        <w:tc>
          <w:tcPr>
            <w:tcW w:w="1170" w:type="dxa"/>
            <w:tcBorders>
              <w:top w:val="single" w:sz="4" w:space="0" w:color="auto"/>
              <w:left w:val="nil"/>
              <w:bottom w:val="single" w:sz="4" w:space="0" w:color="auto"/>
              <w:right w:val="single" w:sz="4" w:space="0" w:color="auto"/>
            </w:tcBorders>
            <w:shd w:val="clear" w:color="000000" w:fill="B8CCE4"/>
          </w:tcPr>
          <w:p w14:paraId="707C1551" w14:textId="77777777" w:rsidR="00D326A0" w:rsidRPr="00BD101A" w:rsidRDefault="00D326A0" w:rsidP="00D326A0">
            <w:pPr>
              <w:spacing w:before="0" w:after="0" w:line="240" w:lineRule="auto"/>
              <w:jc w:val="center"/>
              <w:rPr>
                <w:rFonts w:eastAsia="Times New Roman" w:cstheme="minorHAnsi"/>
                <w:b/>
                <w:bCs/>
                <w:color w:val="000000"/>
                <w:sz w:val="20"/>
                <w:szCs w:val="20"/>
              </w:rPr>
            </w:pPr>
          </w:p>
          <w:p w14:paraId="4235F68C" w14:textId="77777777" w:rsidR="00D326A0" w:rsidRPr="00BD101A" w:rsidRDefault="00D326A0" w:rsidP="00D326A0">
            <w:pPr>
              <w:spacing w:before="0" w:after="0" w:line="240" w:lineRule="auto"/>
              <w:jc w:val="center"/>
              <w:rPr>
                <w:rFonts w:eastAsia="Times New Roman" w:cstheme="minorHAnsi"/>
                <w:b/>
                <w:bCs/>
                <w:color w:val="000000"/>
                <w:sz w:val="20"/>
                <w:szCs w:val="20"/>
              </w:rPr>
            </w:pPr>
          </w:p>
          <w:p w14:paraId="34232A3C" w14:textId="26D57FC4" w:rsidR="00D326A0" w:rsidRPr="00BD101A" w:rsidRDefault="00D326A0" w:rsidP="00D326A0">
            <w:pPr>
              <w:spacing w:before="0" w:after="0" w:line="240" w:lineRule="auto"/>
              <w:jc w:val="center"/>
              <w:rPr>
                <w:rFonts w:eastAsia="Times New Roman" w:cstheme="minorHAnsi"/>
                <w:b/>
                <w:bCs/>
                <w:color w:val="000000"/>
                <w:sz w:val="20"/>
                <w:szCs w:val="20"/>
              </w:rPr>
            </w:pPr>
            <w:r w:rsidRPr="00BD101A">
              <w:rPr>
                <w:rFonts w:eastAsia="Times New Roman" w:cstheme="minorHAnsi"/>
                <w:b/>
                <w:bCs/>
                <w:color w:val="000000"/>
                <w:sz w:val="20"/>
                <w:szCs w:val="20"/>
              </w:rPr>
              <w:t xml:space="preserve">Bid Price </w:t>
            </w:r>
            <w:r w:rsidR="00C2553B" w:rsidRPr="00BD101A">
              <w:rPr>
                <w:rFonts w:eastAsia="Times New Roman" w:cstheme="minorHAnsi"/>
                <w:b/>
                <w:bCs/>
                <w:color w:val="000000"/>
                <w:sz w:val="20"/>
                <w:szCs w:val="20"/>
              </w:rPr>
              <w:t xml:space="preserve"> </w:t>
            </w:r>
            <w:r w:rsidRPr="00BD101A">
              <w:rPr>
                <w:rFonts w:eastAsia="Times New Roman" w:cstheme="minorHAnsi"/>
                <w:b/>
                <w:bCs/>
                <w:color w:val="000000"/>
                <w:sz w:val="20"/>
                <w:szCs w:val="20"/>
              </w:rPr>
              <w:t>(per unit)</w:t>
            </w:r>
          </w:p>
        </w:tc>
        <w:tc>
          <w:tcPr>
            <w:tcW w:w="1080" w:type="dxa"/>
            <w:tcBorders>
              <w:top w:val="single" w:sz="4" w:space="0" w:color="auto"/>
              <w:left w:val="single" w:sz="4" w:space="0" w:color="auto"/>
              <w:bottom w:val="single" w:sz="4" w:space="0" w:color="auto"/>
              <w:right w:val="single" w:sz="4" w:space="0" w:color="auto"/>
            </w:tcBorders>
            <w:shd w:val="clear" w:color="000000" w:fill="B8CCE4"/>
            <w:vAlign w:val="bottom"/>
            <w:hideMark/>
          </w:tcPr>
          <w:p w14:paraId="15BB32E0" w14:textId="232F46E5" w:rsidR="00D326A0" w:rsidRPr="00BD101A" w:rsidRDefault="00D326A0" w:rsidP="00870CB5">
            <w:pPr>
              <w:spacing w:before="0" w:after="0" w:line="240" w:lineRule="auto"/>
              <w:jc w:val="center"/>
              <w:rPr>
                <w:rFonts w:eastAsia="Times New Roman" w:cstheme="minorHAnsi"/>
                <w:b/>
                <w:bCs/>
                <w:color w:val="000000"/>
                <w:sz w:val="20"/>
                <w:szCs w:val="20"/>
              </w:rPr>
            </w:pPr>
            <w:r w:rsidRPr="00BD101A">
              <w:rPr>
                <w:rFonts w:eastAsia="Times New Roman" w:cstheme="minorHAnsi"/>
                <w:b/>
                <w:bCs/>
                <w:color w:val="000000"/>
                <w:sz w:val="20"/>
                <w:szCs w:val="20"/>
              </w:rPr>
              <w:t>Tariff Cost</w:t>
            </w:r>
          </w:p>
        </w:tc>
        <w:tc>
          <w:tcPr>
            <w:tcW w:w="990" w:type="dxa"/>
            <w:gridSpan w:val="2"/>
            <w:tcBorders>
              <w:top w:val="single" w:sz="4" w:space="0" w:color="auto"/>
              <w:left w:val="nil"/>
              <w:bottom w:val="single" w:sz="4" w:space="0" w:color="auto"/>
              <w:right w:val="single" w:sz="4" w:space="0" w:color="auto"/>
            </w:tcBorders>
            <w:shd w:val="clear" w:color="000000" w:fill="B8CCE4"/>
            <w:vAlign w:val="bottom"/>
            <w:hideMark/>
          </w:tcPr>
          <w:p w14:paraId="499B8B53" w14:textId="77777777" w:rsidR="00D326A0" w:rsidRPr="00BD101A" w:rsidRDefault="00D326A0" w:rsidP="00870CB5">
            <w:pPr>
              <w:spacing w:before="0" w:after="0" w:line="240" w:lineRule="auto"/>
              <w:jc w:val="center"/>
              <w:rPr>
                <w:rFonts w:eastAsia="Times New Roman" w:cstheme="minorHAnsi"/>
                <w:b/>
                <w:bCs/>
                <w:color w:val="000000"/>
                <w:sz w:val="20"/>
                <w:szCs w:val="20"/>
              </w:rPr>
            </w:pPr>
            <w:r w:rsidRPr="00BD101A">
              <w:rPr>
                <w:rFonts w:eastAsia="Times New Roman" w:cstheme="minorHAnsi"/>
                <w:b/>
                <w:bCs/>
                <w:color w:val="000000"/>
                <w:sz w:val="20"/>
                <w:szCs w:val="20"/>
              </w:rPr>
              <w:t>Lead Time (ARO)</w:t>
            </w:r>
          </w:p>
        </w:tc>
        <w:tc>
          <w:tcPr>
            <w:tcW w:w="1080" w:type="dxa"/>
            <w:tcBorders>
              <w:top w:val="single" w:sz="4" w:space="0" w:color="auto"/>
              <w:left w:val="nil"/>
              <w:bottom w:val="single" w:sz="4" w:space="0" w:color="auto"/>
              <w:right w:val="single" w:sz="4" w:space="0" w:color="auto"/>
            </w:tcBorders>
            <w:shd w:val="clear" w:color="000000" w:fill="B8CCE4"/>
            <w:vAlign w:val="bottom"/>
            <w:hideMark/>
          </w:tcPr>
          <w:p w14:paraId="6F3CC1B9" w14:textId="77777777" w:rsidR="00D326A0" w:rsidRPr="00BD101A" w:rsidRDefault="00D326A0" w:rsidP="00870CB5">
            <w:pPr>
              <w:spacing w:before="0" w:after="0" w:line="240" w:lineRule="auto"/>
              <w:jc w:val="center"/>
              <w:rPr>
                <w:rFonts w:eastAsia="Times New Roman" w:cstheme="minorHAnsi"/>
                <w:b/>
                <w:bCs/>
                <w:color w:val="000000"/>
                <w:sz w:val="20"/>
                <w:szCs w:val="20"/>
              </w:rPr>
            </w:pPr>
            <w:r w:rsidRPr="00BD101A">
              <w:rPr>
                <w:rFonts w:eastAsia="Times New Roman" w:cstheme="minorHAnsi"/>
                <w:b/>
                <w:bCs/>
                <w:color w:val="000000"/>
                <w:sz w:val="20"/>
                <w:szCs w:val="20"/>
              </w:rPr>
              <w:t>No Load Loss* (Watts)</w:t>
            </w:r>
          </w:p>
        </w:tc>
        <w:tc>
          <w:tcPr>
            <w:tcW w:w="974" w:type="dxa"/>
            <w:tcBorders>
              <w:top w:val="single" w:sz="4" w:space="0" w:color="auto"/>
              <w:left w:val="nil"/>
              <w:bottom w:val="single" w:sz="4" w:space="0" w:color="auto"/>
              <w:right w:val="single" w:sz="4" w:space="0" w:color="auto"/>
            </w:tcBorders>
            <w:shd w:val="clear" w:color="000000" w:fill="B8CCE4"/>
            <w:vAlign w:val="bottom"/>
            <w:hideMark/>
          </w:tcPr>
          <w:p w14:paraId="08E0B67E" w14:textId="77777777" w:rsidR="00D326A0" w:rsidRPr="00BD101A" w:rsidRDefault="00D326A0" w:rsidP="00870CB5">
            <w:pPr>
              <w:spacing w:before="0" w:after="0" w:line="240" w:lineRule="auto"/>
              <w:jc w:val="center"/>
              <w:rPr>
                <w:rFonts w:eastAsia="Times New Roman" w:cstheme="minorHAnsi"/>
                <w:b/>
                <w:bCs/>
                <w:color w:val="000000"/>
                <w:sz w:val="20"/>
                <w:szCs w:val="20"/>
              </w:rPr>
            </w:pPr>
            <w:r w:rsidRPr="00BD101A">
              <w:rPr>
                <w:rFonts w:eastAsia="Times New Roman" w:cstheme="minorHAnsi"/>
                <w:b/>
                <w:bCs/>
                <w:color w:val="000000"/>
                <w:sz w:val="20"/>
                <w:szCs w:val="20"/>
              </w:rPr>
              <w:t>Load Loss (Watts)</w:t>
            </w:r>
          </w:p>
        </w:tc>
        <w:tc>
          <w:tcPr>
            <w:tcW w:w="899" w:type="dxa"/>
            <w:tcBorders>
              <w:top w:val="single" w:sz="4" w:space="0" w:color="auto"/>
              <w:left w:val="nil"/>
              <w:bottom w:val="single" w:sz="4" w:space="0" w:color="auto"/>
              <w:right w:val="single" w:sz="4" w:space="0" w:color="auto"/>
            </w:tcBorders>
            <w:shd w:val="clear" w:color="000000" w:fill="B8CCE4"/>
            <w:vAlign w:val="bottom"/>
            <w:hideMark/>
          </w:tcPr>
          <w:p w14:paraId="2FC5C2FC" w14:textId="77777777" w:rsidR="00D326A0" w:rsidRPr="00BD101A" w:rsidRDefault="00D326A0" w:rsidP="00870CB5">
            <w:pPr>
              <w:spacing w:before="0" w:after="0" w:line="240" w:lineRule="auto"/>
              <w:jc w:val="center"/>
              <w:rPr>
                <w:rFonts w:eastAsia="Times New Roman" w:cstheme="minorHAnsi"/>
                <w:b/>
                <w:bCs/>
                <w:color w:val="000000"/>
                <w:sz w:val="20"/>
                <w:szCs w:val="20"/>
              </w:rPr>
            </w:pPr>
            <w:r w:rsidRPr="00BD101A">
              <w:rPr>
                <w:rFonts w:eastAsia="Times New Roman" w:cstheme="minorHAnsi"/>
                <w:b/>
                <w:bCs/>
                <w:color w:val="000000"/>
                <w:sz w:val="20"/>
                <w:szCs w:val="20"/>
              </w:rPr>
              <w:t>Total Loss*</w:t>
            </w:r>
          </w:p>
        </w:tc>
      </w:tr>
      <w:tr w:rsidR="00BD101A" w:rsidRPr="00870CB5" w14:paraId="0868B03B" w14:textId="77777777" w:rsidTr="00BD101A">
        <w:trPr>
          <w:trHeight w:val="645"/>
        </w:trPr>
        <w:tc>
          <w:tcPr>
            <w:tcW w:w="8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E7672A" w14:textId="77777777" w:rsidR="00D326A0" w:rsidRPr="00BD101A" w:rsidRDefault="00D326A0" w:rsidP="00870CB5">
            <w:pPr>
              <w:spacing w:before="0" w:after="0" w:line="240" w:lineRule="auto"/>
              <w:jc w:val="center"/>
              <w:rPr>
                <w:rFonts w:eastAsia="Times New Roman" w:cstheme="minorHAnsi"/>
                <w:color w:val="000000"/>
                <w:sz w:val="20"/>
                <w:szCs w:val="20"/>
              </w:rPr>
            </w:pPr>
            <w:r w:rsidRPr="00BD101A">
              <w:rPr>
                <w:rFonts w:eastAsia="Times New Roman" w:cstheme="minorHAnsi"/>
                <w:color w:val="000000"/>
                <w:sz w:val="20"/>
                <w:szCs w:val="20"/>
              </w:rPr>
              <w:t>1</w:t>
            </w:r>
          </w:p>
        </w:tc>
        <w:tc>
          <w:tcPr>
            <w:tcW w:w="1362" w:type="dxa"/>
            <w:tcBorders>
              <w:top w:val="nil"/>
              <w:left w:val="nil"/>
              <w:bottom w:val="single" w:sz="4" w:space="0" w:color="auto"/>
              <w:right w:val="single" w:sz="4" w:space="0" w:color="auto"/>
            </w:tcBorders>
            <w:shd w:val="clear" w:color="000000" w:fill="FFFFFF"/>
            <w:noWrap/>
            <w:vAlign w:val="center"/>
          </w:tcPr>
          <w:p w14:paraId="2B6D866F" w14:textId="77777777" w:rsidR="00D326A0" w:rsidRPr="00BD101A" w:rsidRDefault="00D326A0" w:rsidP="00870CB5">
            <w:pPr>
              <w:spacing w:before="0" w:after="0" w:line="240" w:lineRule="auto"/>
              <w:jc w:val="right"/>
              <w:rPr>
                <w:rFonts w:eastAsia="Times New Roman" w:cstheme="minorHAnsi"/>
                <w:color w:val="000000"/>
                <w:sz w:val="20"/>
                <w:szCs w:val="20"/>
                <w:highlight w:val="yellow"/>
              </w:rPr>
            </w:pPr>
            <w:r w:rsidRPr="00BD101A">
              <w:rPr>
                <w:rFonts w:eastAsia="Times New Roman" w:cstheme="minorHAnsi"/>
                <w:color w:val="000000"/>
                <w:sz w:val="20"/>
                <w:szCs w:val="20"/>
              </w:rPr>
              <w:t>9112210037</w:t>
            </w:r>
          </w:p>
        </w:tc>
        <w:tc>
          <w:tcPr>
            <w:tcW w:w="719" w:type="dxa"/>
            <w:tcBorders>
              <w:top w:val="nil"/>
              <w:left w:val="nil"/>
              <w:bottom w:val="single" w:sz="4" w:space="0" w:color="auto"/>
              <w:right w:val="single" w:sz="4" w:space="0" w:color="auto"/>
            </w:tcBorders>
            <w:shd w:val="clear" w:color="auto" w:fill="auto"/>
            <w:noWrap/>
            <w:vAlign w:val="center"/>
          </w:tcPr>
          <w:p w14:paraId="23CB1170" w14:textId="77777777" w:rsidR="00D326A0" w:rsidRPr="00BD101A" w:rsidRDefault="00D326A0" w:rsidP="00870CB5">
            <w:pPr>
              <w:spacing w:before="0" w:after="0" w:line="240" w:lineRule="auto"/>
              <w:jc w:val="center"/>
              <w:rPr>
                <w:rFonts w:eastAsia="Times New Roman" w:cstheme="minorHAnsi"/>
                <w:color w:val="000000"/>
                <w:sz w:val="20"/>
                <w:szCs w:val="20"/>
              </w:rPr>
            </w:pPr>
            <w:r w:rsidRPr="00BD101A">
              <w:rPr>
                <w:rFonts w:eastAsia="Times New Roman" w:cstheme="minorHAnsi"/>
                <w:color w:val="000000"/>
                <w:sz w:val="20"/>
                <w:szCs w:val="20"/>
              </w:rPr>
              <w:t>75</w:t>
            </w:r>
          </w:p>
        </w:tc>
        <w:tc>
          <w:tcPr>
            <w:tcW w:w="5404" w:type="dxa"/>
            <w:tcBorders>
              <w:top w:val="nil"/>
              <w:left w:val="nil"/>
              <w:bottom w:val="single" w:sz="4" w:space="0" w:color="auto"/>
              <w:right w:val="nil"/>
            </w:tcBorders>
            <w:shd w:val="clear" w:color="auto" w:fill="auto"/>
          </w:tcPr>
          <w:p w14:paraId="4068C99C" w14:textId="77777777" w:rsidR="00D326A0" w:rsidRPr="00BD101A" w:rsidRDefault="00D326A0" w:rsidP="00870CB5">
            <w:pPr>
              <w:spacing w:before="0" w:after="0" w:line="240" w:lineRule="auto"/>
              <w:jc w:val="left"/>
              <w:rPr>
                <w:rFonts w:eastAsia="Times New Roman" w:cstheme="minorHAnsi"/>
                <w:color w:val="000000"/>
                <w:sz w:val="20"/>
                <w:szCs w:val="20"/>
                <w:highlight w:val="yellow"/>
              </w:rPr>
            </w:pPr>
            <w:r w:rsidRPr="00BD101A">
              <w:rPr>
                <w:rFonts w:eastAsia="Times New Roman" w:cstheme="minorHAnsi"/>
                <w:color w:val="000000"/>
                <w:sz w:val="20"/>
                <w:szCs w:val="20"/>
              </w:rPr>
              <w:t>Transformer, 37.5 kVA single phase pad, 12470GRDY/7200-240/120 volt, no taps, loop feed, dead front, Spec. 69-19</w:t>
            </w:r>
          </w:p>
        </w:tc>
        <w:tc>
          <w:tcPr>
            <w:tcW w:w="1170" w:type="dxa"/>
            <w:tcBorders>
              <w:top w:val="single" w:sz="4" w:space="0" w:color="auto"/>
              <w:left w:val="single" w:sz="4" w:space="0" w:color="auto"/>
              <w:bottom w:val="single" w:sz="4" w:space="0" w:color="auto"/>
              <w:right w:val="single" w:sz="4" w:space="0" w:color="auto"/>
            </w:tcBorders>
          </w:tcPr>
          <w:p w14:paraId="6CCD062D" w14:textId="77777777" w:rsidR="00D326A0" w:rsidRPr="00BD101A" w:rsidRDefault="00D326A0" w:rsidP="00870CB5">
            <w:pPr>
              <w:spacing w:before="0" w:after="0" w:line="240" w:lineRule="auto"/>
              <w:jc w:val="right"/>
              <w:rPr>
                <w:rFonts w:eastAsia="Times New Roman" w:cstheme="minorHAnsi"/>
                <w:color w:val="000000"/>
                <w:sz w:val="20"/>
                <w:szCs w:val="20"/>
              </w:rPr>
            </w:pPr>
          </w:p>
        </w:tc>
        <w:tc>
          <w:tcPr>
            <w:tcW w:w="1080" w:type="dxa"/>
            <w:tcBorders>
              <w:top w:val="nil"/>
              <w:left w:val="single" w:sz="4" w:space="0" w:color="auto"/>
              <w:bottom w:val="single" w:sz="4" w:space="0" w:color="auto"/>
              <w:right w:val="single" w:sz="4" w:space="0" w:color="auto"/>
            </w:tcBorders>
            <w:shd w:val="clear" w:color="auto" w:fill="auto"/>
            <w:vAlign w:val="bottom"/>
            <w:hideMark/>
          </w:tcPr>
          <w:p w14:paraId="0F0B29EF" w14:textId="44182194" w:rsidR="00D326A0" w:rsidRPr="00BD101A" w:rsidRDefault="00D326A0" w:rsidP="00870CB5">
            <w:pPr>
              <w:spacing w:before="0" w:after="0" w:line="240" w:lineRule="auto"/>
              <w:jc w:val="right"/>
              <w:rPr>
                <w:rFonts w:eastAsia="Times New Roman" w:cstheme="minorHAnsi"/>
                <w:color w:val="000000"/>
                <w:sz w:val="20"/>
                <w:szCs w:val="20"/>
              </w:rPr>
            </w:pPr>
            <w:r w:rsidRPr="00BD101A">
              <w:rPr>
                <w:rFonts w:eastAsia="Times New Roman" w:cstheme="minorHAnsi"/>
                <w:color w:val="000000"/>
                <w:sz w:val="20"/>
                <w:szCs w:val="20"/>
              </w:rPr>
              <w:t> </w:t>
            </w:r>
          </w:p>
        </w:tc>
        <w:tc>
          <w:tcPr>
            <w:tcW w:w="990" w:type="dxa"/>
            <w:gridSpan w:val="2"/>
            <w:tcBorders>
              <w:top w:val="nil"/>
              <w:left w:val="nil"/>
              <w:bottom w:val="single" w:sz="4" w:space="0" w:color="auto"/>
              <w:right w:val="single" w:sz="4" w:space="0" w:color="auto"/>
            </w:tcBorders>
            <w:shd w:val="clear" w:color="000000" w:fill="DDD9C4"/>
            <w:vAlign w:val="bottom"/>
            <w:hideMark/>
          </w:tcPr>
          <w:p w14:paraId="3A547B82" w14:textId="77777777" w:rsidR="00D326A0" w:rsidRPr="00BD101A" w:rsidRDefault="00D326A0" w:rsidP="00870CB5">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000000" w:fill="DDD9C4"/>
            <w:vAlign w:val="bottom"/>
            <w:hideMark/>
          </w:tcPr>
          <w:p w14:paraId="56130138" w14:textId="77777777" w:rsidR="00D326A0" w:rsidRPr="00BD101A" w:rsidRDefault="00D326A0" w:rsidP="00870CB5">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 </w:t>
            </w:r>
          </w:p>
        </w:tc>
        <w:tc>
          <w:tcPr>
            <w:tcW w:w="974" w:type="dxa"/>
            <w:tcBorders>
              <w:top w:val="nil"/>
              <w:left w:val="nil"/>
              <w:bottom w:val="single" w:sz="4" w:space="0" w:color="auto"/>
              <w:right w:val="single" w:sz="4" w:space="0" w:color="auto"/>
            </w:tcBorders>
            <w:shd w:val="clear" w:color="000000" w:fill="DDD9C4"/>
            <w:vAlign w:val="bottom"/>
            <w:hideMark/>
          </w:tcPr>
          <w:p w14:paraId="322296C3" w14:textId="77777777" w:rsidR="00D326A0" w:rsidRPr="00BD101A" w:rsidRDefault="00D326A0" w:rsidP="00870CB5">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 </w:t>
            </w:r>
          </w:p>
        </w:tc>
        <w:tc>
          <w:tcPr>
            <w:tcW w:w="899" w:type="dxa"/>
            <w:tcBorders>
              <w:top w:val="nil"/>
              <w:left w:val="nil"/>
              <w:bottom w:val="single" w:sz="4" w:space="0" w:color="auto"/>
              <w:right w:val="single" w:sz="4" w:space="0" w:color="auto"/>
            </w:tcBorders>
            <w:shd w:val="clear" w:color="000000" w:fill="DDD9C4"/>
            <w:vAlign w:val="bottom"/>
            <w:hideMark/>
          </w:tcPr>
          <w:p w14:paraId="73FE9360" w14:textId="77777777" w:rsidR="00D326A0" w:rsidRPr="00BD101A" w:rsidRDefault="00D326A0" w:rsidP="00870CB5">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 </w:t>
            </w:r>
          </w:p>
        </w:tc>
      </w:tr>
      <w:tr w:rsidR="00BD101A" w:rsidRPr="00870CB5" w14:paraId="09778631" w14:textId="77777777" w:rsidTr="00BD101A">
        <w:trPr>
          <w:trHeight w:val="588"/>
        </w:trPr>
        <w:tc>
          <w:tcPr>
            <w:tcW w:w="8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3D7FB5" w14:textId="77777777" w:rsidR="00D326A0" w:rsidRPr="00BD101A" w:rsidRDefault="00D326A0" w:rsidP="00870CB5">
            <w:pPr>
              <w:spacing w:before="0" w:after="0" w:line="240" w:lineRule="auto"/>
              <w:jc w:val="center"/>
              <w:rPr>
                <w:rFonts w:eastAsia="Times New Roman" w:cstheme="minorHAnsi"/>
                <w:color w:val="000000"/>
                <w:sz w:val="20"/>
                <w:szCs w:val="20"/>
              </w:rPr>
            </w:pPr>
            <w:r w:rsidRPr="00BD101A">
              <w:rPr>
                <w:rFonts w:eastAsia="Times New Roman" w:cstheme="minorHAnsi"/>
                <w:color w:val="000000"/>
                <w:sz w:val="20"/>
                <w:szCs w:val="20"/>
              </w:rPr>
              <w:t>2</w:t>
            </w:r>
          </w:p>
        </w:tc>
        <w:tc>
          <w:tcPr>
            <w:tcW w:w="1362" w:type="dxa"/>
            <w:tcBorders>
              <w:top w:val="nil"/>
              <w:left w:val="nil"/>
              <w:bottom w:val="single" w:sz="4" w:space="0" w:color="auto"/>
              <w:right w:val="single" w:sz="4" w:space="0" w:color="auto"/>
            </w:tcBorders>
            <w:shd w:val="clear" w:color="000000" w:fill="FFFFFF"/>
            <w:noWrap/>
            <w:vAlign w:val="center"/>
          </w:tcPr>
          <w:p w14:paraId="5959060A" w14:textId="77777777" w:rsidR="00D326A0" w:rsidRPr="00BD101A" w:rsidRDefault="00D326A0" w:rsidP="00870CB5">
            <w:pPr>
              <w:spacing w:before="0" w:after="0" w:line="240" w:lineRule="auto"/>
              <w:jc w:val="right"/>
              <w:rPr>
                <w:rFonts w:eastAsia="Times New Roman" w:cstheme="minorHAnsi"/>
                <w:color w:val="000000"/>
                <w:sz w:val="20"/>
                <w:szCs w:val="20"/>
                <w:highlight w:val="yellow"/>
              </w:rPr>
            </w:pPr>
            <w:r w:rsidRPr="00BD101A">
              <w:rPr>
                <w:rFonts w:eastAsia="Times New Roman" w:cstheme="minorHAnsi"/>
                <w:color w:val="000000"/>
                <w:sz w:val="20"/>
                <w:szCs w:val="20"/>
              </w:rPr>
              <w:t>9112210050</w:t>
            </w:r>
          </w:p>
        </w:tc>
        <w:tc>
          <w:tcPr>
            <w:tcW w:w="719" w:type="dxa"/>
            <w:tcBorders>
              <w:top w:val="nil"/>
              <w:left w:val="nil"/>
              <w:bottom w:val="single" w:sz="4" w:space="0" w:color="auto"/>
              <w:right w:val="single" w:sz="4" w:space="0" w:color="auto"/>
            </w:tcBorders>
            <w:shd w:val="clear" w:color="auto" w:fill="auto"/>
            <w:noWrap/>
            <w:vAlign w:val="center"/>
          </w:tcPr>
          <w:p w14:paraId="47498BD1" w14:textId="77777777" w:rsidR="00D326A0" w:rsidRPr="00BD101A" w:rsidRDefault="00D326A0" w:rsidP="00870CB5">
            <w:pPr>
              <w:spacing w:before="0" w:after="0" w:line="240" w:lineRule="auto"/>
              <w:jc w:val="center"/>
              <w:rPr>
                <w:rFonts w:eastAsia="Times New Roman" w:cstheme="minorHAnsi"/>
                <w:color w:val="000000"/>
                <w:sz w:val="20"/>
                <w:szCs w:val="20"/>
              </w:rPr>
            </w:pPr>
            <w:r w:rsidRPr="00BD101A">
              <w:rPr>
                <w:rFonts w:eastAsia="Times New Roman" w:cstheme="minorHAnsi"/>
                <w:color w:val="000000"/>
                <w:sz w:val="20"/>
                <w:szCs w:val="20"/>
              </w:rPr>
              <w:t>50</w:t>
            </w:r>
          </w:p>
        </w:tc>
        <w:tc>
          <w:tcPr>
            <w:tcW w:w="5404" w:type="dxa"/>
            <w:tcBorders>
              <w:top w:val="nil"/>
              <w:left w:val="nil"/>
              <w:bottom w:val="single" w:sz="4" w:space="0" w:color="auto"/>
              <w:right w:val="single" w:sz="4" w:space="0" w:color="auto"/>
            </w:tcBorders>
            <w:shd w:val="clear" w:color="auto" w:fill="auto"/>
            <w:vAlign w:val="bottom"/>
          </w:tcPr>
          <w:p w14:paraId="6B85B720" w14:textId="77777777" w:rsidR="00D326A0" w:rsidRPr="00BD101A" w:rsidRDefault="00D326A0" w:rsidP="00870CB5">
            <w:pPr>
              <w:spacing w:before="0" w:after="0" w:line="240" w:lineRule="auto"/>
              <w:jc w:val="left"/>
              <w:rPr>
                <w:rFonts w:eastAsia="Times New Roman" w:cstheme="minorHAnsi"/>
                <w:color w:val="000000"/>
                <w:sz w:val="20"/>
                <w:szCs w:val="20"/>
                <w:highlight w:val="yellow"/>
              </w:rPr>
            </w:pPr>
            <w:r w:rsidRPr="00BD101A">
              <w:rPr>
                <w:rFonts w:eastAsia="Times New Roman" w:cstheme="minorHAnsi"/>
                <w:color w:val="000000"/>
                <w:sz w:val="20"/>
                <w:szCs w:val="20"/>
              </w:rPr>
              <w:t>Transformer, 50 kVA single phase pad, 12470GRDY/7200-240/120 volt, no taps, loop feed, dead front, Spec. 69-19</w:t>
            </w:r>
          </w:p>
        </w:tc>
        <w:tc>
          <w:tcPr>
            <w:tcW w:w="1170" w:type="dxa"/>
            <w:tcBorders>
              <w:top w:val="single" w:sz="4" w:space="0" w:color="auto"/>
              <w:left w:val="nil"/>
              <w:bottom w:val="single" w:sz="4" w:space="0" w:color="auto"/>
              <w:right w:val="single" w:sz="4" w:space="0" w:color="auto"/>
            </w:tcBorders>
          </w:tcPr>
          <w:p w14:paraId="219F495B" w14:textId="77777777" w:rsidR="00D326A0" w:rsidRPr="00BD101A" w:rsidRDefault="00D326A0" w:rsidP="00870CB5">
            <w:pPr>
              <w:spacing w:before="0" w:after="0" w:line="240" w:lineRule="auto"/>
              <w:jc w:val="right"/>
              <w:rPr>
                <w:rFonts w:eastAsia="Times New Roman" w:cstheme="minorHAnsi"/>
                <w:color w:val="000000"/>
                <w:sz w:val="20"/>
                <w:szCs w:val="20"/>
              </w:rPr>
            </w:pPr>
          </w:p>
        </w:tc>
        <w:tc>
          <w:tcPr>
            <w:tcW w:w="1080" w:type="dxa"/>
            <w:tcBorders>
              <w:top w:val="nil"/>
              <w:left w:val="single" w:sz="4" w:space="0" w:color="auto"/>
              <w:bottom w:val="single" w:sz="4" w:space="0" w:color="auto"/>
              <w:right w:val="single" w:sz="4" w:space="0" w:color="auto"/>
            </w:tcBorders>
            <w:shd w:val="clear" w:color="auto" w:fill="auto"/>
            <w:vAlign w:val="bottom"/>
            <w:hideMark/>
          </w:tcPr>
          <w:p w14:paraId="03CF3D8A" w14:textId="1072DD45" w:rsidR="00D326A0" w:rsidRPr="00BD101A" w:rsidRDefault="00D326A0" w:rsidP="00870CB5">
            <w:pPr>
              <w:spacing w:before="0" w:after="0" w:line="240" w:lineRule="auto"/>
              <w:jc w:val="right"/>
              <w:rPr>
                <w:rFonts w:eastAsia="Times New Roman" w:cstheme="minorHAnsi"/>
                <w:color w:val="000000"/>
                <w:sz w:val="20"/>
                <w:szCs w:val="20"/>
              </w:rPr>
            </w:pPr>
            <w:r w:rsidRPr="00BD101A">
              <w:rPr>
                <w:rFonts w:eastAsia="Times New Roman" w:cstheme="minorHAnsi"/>
                <w:color w:val="000000"/>
                <w:sz w:val="20"/>
                <w:szCs w:val="20"/>
              </w:rPr>
              <w:t> </w:t>
            </w:r>
          </w:p>
        </w:tc>
        <w:tc>
          <w:tcPr>
            <w:tcW w:w="990" w:type="dxa"/>
            <w:gridSpan w:val="2"/>
            <w:tcBorders>
              <w:top w:val="nil"/>
              <w:left w:val="nil"/>
              <w:bottom w:val="single" w:sz="4" w:space="0" w:color="auto"/>
              <w:right w:val="single" w:sz="4" w:space="0" w:color="auto"/>
            </w:tcBorders>
            <w:shd w:val="clear" w:color="000000" w:fill="DDD9C4"/>
            <w:vAlign w:val="bottom"/>
            <w:hideMark/>
          </w:tcPr>
          <w:p w14:paraId="407894CD" w14:textId="77777777" w:rsidR="00D326A0" w:rsidRPr="00BD101A" w:rsidRDefault="00D326A0" w:rsidP="00870CB5">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000000" w:fill="DDD9C4"/>
            <w:vAlign w:val="bottom"/>
            <w:hideMark/>
          </w:tcPr>
          <w:p w14:paraId="6CF142C1" w14:textId="77777777" w:rsidR="00D326A0" w:rsidRPr="00BD101A" w:rsidRDefault="00D326A0" w:rsidP="00870CB5">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 </w:t>
            </w:r>
          </w:p>
        </w:tc>
        <w:tc>
          <w:tcPr>
            <w:tcW w:w="974" w:type="dxa"/>
            <w:tcBorders>
              <w:top w:val="nil"/>
              <w:left w:val="nil"/>
              <w:bottom w:val="single" w:sz="4" w:space="0" w:color="auto"/>
              <w:right w:val="single" w:sz="4" w:space="0" w:color="auto"/>
            </w:tcBorders>
            <w:shd w:val="clear" w:color="000000" w:fill="DDD9C4"/>
            <w:vAlign w:val="bottom"/>
            <w:hideMark/>
          </w:tcPr>
          <w:p w14:paraId="7E9ACE7C" w14:textId="77777777" w:rsidR="00D326A0" w:rsidRPr="00BD101A" w:rsidRDefault="00D326A0" w:rsidP="00870CB5">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 </w:t>
            </w:r>
          </w:p>
        </w:tc>
        <w:tc>
          <w:tcPr>
            <w:tcW w:w="899" w:type="dxa"/>
            <w:tcBorders>
              <w:top w:val="nil"/>
              <w:left w:val="nil"/>
              <w:bottom w:val="single" w:sz="4" w:space="0" w:color="auto"/>
              <w:right w:val="single" w:sz="4" w:space="0" w:color="auto"/>
            </w:tcBorders>
            <w:shd w:val="clear" w:color="000000" w:fill="DDD9C4"/>
            <w:vAlign w:val="bottom"/>
            <w:hideMark/>
          </w:tcPr>
          <w:p w14:paraId="13F06C4D" w14:textId="77777777" w:rsidR="00D326A0" w:rsidRPr="00BD101A" w:rsidRDefault="00D326A0" w:rsidP="00870CB5">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 </w:t>
            </w:r>
          </w:p>
        </w:tc>
      </w:tr>
      <w:tr w:rsidR="00BD101A" w:rsidRPr="00870CB5" w14:paraId="00503EEC" w14:textId="77777777" w:rsidTr="00BD101A">
        <w:trPr>
          <w:trHeight w:val="588"/>
        </w:trPr>
        <w:tc>
          <w:tcPr>
            <w:tcW w:w="885" w:type="dxa"/>
            <w:gridSpan w:val="2"/>
            <w:tcBorders>
              <w:top w:val="nil"/>
              <w:left w:val="single" w:sz="4" w:space="0" w:color="auto"/>
              <w:bottom w:val="single" w:sz="4" w:space="0" w:color="auto"/>
              <w:right w:val="single" w:sz="4" w:space="0" w:color="auto"/>
            </w:tcBorders>
            <w:shd w:val="clear" w:color="auto" w:fill="auto"/>
            <w:noWrap/>
            <w:vAlign w:val="center"/>
          </w:tcPr>
          <w:p w14:paraId="4963AC77" w14:textId="77777777" w:rsidR="00D326A0" w:rsidRPr="00BD101A" w:rsidRDefault="00D326A0" w:rsidP="00870CB5">
            <w:pPr>
              <w:spacing w:before="0" w:after="0" w:line="240" w:lineRule="auto"/>
              <w:jc w:val="center"/>
              <w:rPr>
                <w:rFonts w:eastAsia="Times New Roman" w:cstheme="minorHAnsi"/>
                <w:color w:val="000000"/>
                <w:sz w:val="20"/>
                <w:szCs w:val="20"/>
              </w:rPr>
            </w:pPr>
            <w:r w:rsidRPr="00BD101A">
              <w:rPr>
                <w:rFonts w:eastAsia="Times New Roman" w:cstheme="minorHAnsi"/>
                <w:color w:val="000000"/>
                <w:sz w:val="20"/>
                <w:szCs w:val="20"/>
              </w:rPr>
              <w:t>3</w:t>
            </w:r>
          </w:p>
        </w:tc>
        <w:tc>
          <w:tcPr>
            <w:tcW w:w="1362" w:type="dxa"/>
            <w:tcBorders>
              <w:top w:val="nil"/>
              <w:left w:val="nil"/>
              <w:bottom w:val="single" w:sz="4" w:space="0" w:color="auto"/>
              <w:right w:val="single" w:sz="4" w:space="0" w:color="auto"/>
            </w:tcBorders>
            <w:shd w:val="clear" w:color="000000" w:fill="FFFFFF"/>
            <w:noWrap/>
            <w:vAlign w:val="center"/>
          </w:tcPr>
          <w:p w14:paraId="0FDC2095" w14:textId="77777777" w:rsidR="00D326A0" w:rsidRPr="00BD101A" w:rsidRDefault="00D326A0" w:rsidP="00870CB5">
            <w:pPr>
              <w:spacing w:before="0" w:after="0" w:line="240" w:lineRule="auto"/>
              <w:jc w:val="right"/>
              <w:rPr>
                <w:rFonts w:eastAsia="Times New Roman" w:cstheme="minorHAnsi"/>
                <w:color w:val="000000"/>
                <w:sz w:val="20"/>
                <w:szCs w:val="20"/>
              </w:rPr>
            </w:pPr>
            <w:r w:rsidRPr="00BD101A">
              <w:rPr>
                <w:rFonts w:eastAsia="Times New Roman" w:cstheme="minorHAnsi"/>
                <w:color w:val="000000"/>
                <w:sz w:val="20"/>
                <w:szCs w:val="20"/>
              </w:rPr>
              <w:t>9312481000</w:t>
            </w:r>
          </w:p>
        </w:tc>
        <w:tc>
          <w:tcPr>
            <w:tcW w:w="719" w:type="dxa"/>
            <w:tcBorders>
              <w:top w:val="nil"/>
              <w:left w:val="nil"/>
              <w:bottom w:val="single" w:sz="4" w:space="0" w:color="auto"/>
              <w:right w:val="single" w:sz="4" w:space="0" w:color="auto"/>
            </w:tcBorders>
            <w:shd w:val="clear" w:color="auto" w:fill="auto"/>
            <w:noWrap/>
            <w:vAlign w:val="center"/>
          </w:tcPr>
          <w:p w14:paraId="0ADAB552" w14:textId="77777777" w:rsidR="00D326A0" w:rsidRPr="00BD101A" w:rsidRDefault="00D326A0" w:rsidP="00870CB5">
            <w:pPr>
              <w:spacing w:before="0" w:after="0" w:line="240" w:lineRule="auto"/>
              <w:jc w:val="center"/>
              <w:rPr>
                <w:rFonts w:eastAsia="Times New Roman" w:cstheme="minorHAnsi"/>
                <w:color w:val="000000"/>
                <w:sz w:val="20"/>
                <w:szCs w:val="20"/>
              </w:rPr>
            </w:pPr>
            <w:r w:rsidRPr="00BD101A">
              <w:rPr>
                <w:rFonts w:eastAsia="Times New Roman" w:cstheme="minorHAnsi"/>
                <w:color w:val="000000"/>
                <w:sz w:val="20"/>
                <w:szCs w:val="20"/>
              </w:rPr>
              <w:t>2</w:t>
            </w:r>
          </w:p>
        </w:tc>
        <w:tc>
          <w:tcPr>
            <w:tcW w:w="5404" w:type="dxa"/>
            <w:tcBorders>
              <w:top w:val="nil"/>
              <w:left w:val="nil"/>
              <w:bottom w:val="single" w:sz="4" w:space="0" w:color="auto"/>
              <w:right w:val="single" w:sz="4" w:space="0" w:color="auto"/>
            </w:tcBorders>
            <w:shd w:val="clear" w:color="auto" w:fill="auto"/>
            <w:vAlign w:val="bottom"/>
          </w:tcPr>
          <w:p w14:paraId="036ABF51" w14:textId="1E8E91D2" w:rsidR="00D326A0" w:rsidRPr="00BD101A" w:rsidRDefault="00D326A0" w:rsidP="00870CB5">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Transformer, 1000 kVA 3-phase pad, 12470Grdy/7200-480Y/277V, 2.5% taps above &amp; below, radial feed dead front,</w:t>
            </w:r>
            <w:r w:rsidR="00C2553B" w:rsidRPr="00BD101A">
              <w:rPr>
                <w:rFonts w:eastAsia="Times New Roman" w:cstheme="minorHAnsi"/>
                <w:color w:val="000000"/>
                <w:sz w:val="20"/>
                <w:szCs w:val="20"/>
              </w:rPr>
              <w:t xml:space="preserve"> </w:t>
            </w:r>
            <w:r w:rsidRPr="00BD101A">
              <w:rPr>
                <w:rFonts w:eastAsia="Times New Roman" w:cstheme="minorHAnsi"/>
                <w:color w:val="000000"/>
                <w:sz w:val="20"/>
                <w:szCs w:val="20"/>
              </w:rPr>
              <w:t>Spec. 67-06</w:t>
            </w:r>
          </w:p>
        </w:tc>
        <w:tc>
          <w:tcPr>
            <w:tcW w:w="1170" w:type="dxa"/>
            <w:tcBorders>
              <w:top w:val="single" w:sz="4" w:space="0" w:color="auto"/>
              <w:left w:val="nil"/>
              <w:bottom w:val="single" w:sz="4" w:space="0" w:color="auto"/>
              <w:right w:val="single" w:sz="4" w:space="0" w:color="auto"/>
            </w:tcBorders>
          </w:tcPr>
          <w:p w14:paraId="52E782E1" w14:textId="77777777" w:rsidR="00D326A0" w:rsidRPr="00BD101A" w:rsidRDefault="00D326A0" w:rsidP="00870CB5">
            <w:pPr>
              <w:spacing w:before="0" w:after="0" w:line="240" w:lineRule="auto"/>
              <w:jc w:val="right"/>
              <w:rPr>
                <w:rFonts w:eastAsia="Times New Roman" w:cstheme="minorHAnsi"/>
                <w:color w:val="000000"/>
                <w:sz w:val="20"/>
                <w:szCs w:val="20"/>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313A4691" w14:textId="76CDDEC1" w:rsidR="00D326A0" w:rsidRPr="00BD101A" w:rsidRDefault="00D326A0" w:rsidP="00870CB5">
            <w:pPr>
              <w:spacing w:before="0" w:after="0" w:line="240" w:lineRule="auto"/>
              <w:jc w:val="right"/>
              <w:rPr>
                <w:rFonts w:eastAsia="Times New Roman" w:cstheme="minorHAnsi"/>
                <w:color w:val="000000"/>
                <w:sz w:val="20"/>
                <w:szCs w:val="20"/>
              </w:rPr>
            </w:pPr>
          </w:p>
        </w:tc>
        <w:tc>
          <w:tcPr>
            <w:tcW w:w="990" w:type="dxa"/>
            <w:gridSpan w:val="2"/>
            <w:tcBorders>
              <w:top w:val="nil"/>
              <w:left w:val="nil"/>
              <w:bottom w:val="single" w:sz="4" w:space="0" w:color="auto"/>
              <w:right w:val="single" w:sz="4" w:space="0" w:color="auto"/>
            </w:tcBorders>
            <w:shd w:val="clear" w:color="000000" w:fill="DDD9C4"/>
            <w:vAlign w:val="bottom"/>
          </w:tcPr>
          <w:p w14:paraId="23B1EEBC" w14:textId="77777777" w:rsidR="00D326A0" w:rsidRPr="00BD101A" w:rsidRDefault="00D326A0" w:rsidP="00870CB5">
            <w:pPr>
              <w:spacing w:before="0" w:after="0" w:line="240" w:lineRule="auto"/>
              <w:jc w:val="left"/>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shd w:val="clear" w:color="000000" w:fill="DDD9C4"/>
            <w:vAlign w:val="bottom"/>
          </w:tcPr>
          <w:p w14:paraId="7C2075C3" w14:textId="77777777" w:rsidR="00D326A0" w:rsidRPr="00BD101A" w:rsidRDefault="00D326A0" w:rsidP="00870CB5">
            <w:pPr>
              <w:spacing w:before="0" w:after="0" w:line="240" w:lineRule="auto"/>
              <w:jc w:val="left"/>
              <w:rPr>
                <w:rFonts w:eastAsia="Times New Roman" w:cstheme="minorHAnsi"/>
                <w:color w:val="000000"/>
                <w:sz w:val="20"/>
                <w:szCs w:val="20"/>
              </w:rPr>
            </w:pPr>
          </w:p>
        </w:tc>
        <w:tc>
          <w:tcPr>
            <w:tcW w:w="974" w:type="dxa"/>
            <w:tcBorders>
              <w:top w:val="nil"/>
              <w:left w:val="nil"/>
              <w:bottom w:val="single" w:sz="4" w:space="0" w:color="auto"/>
              <w:right w:val="single" w:sz="4" w:space="0" w:color="auto"/>
            </w:tcBorders>
            <w:shd w:val="clear" w:color="000000" w:fill="DDD9C4"/>
            <w:vAlign w:val="bottom"/>
          </w:tcPr>
          <w:p w14:paraId="0452C762" w14:textId="77777777" w:rsidR="00D326A0" w:rsidRPr="00BD101A" w:rsidRDefault="00D326A0" w:rsidP="00870CB5">
            <w:pPr>
              <w:spacing w:before="0" w:after="0" w:line="240" w:lineRule="auto"/>
              <w:jc w:val="left"/>
              <w:rPr>
                <w:rFonts w:eastAsia="Times New Roman" w:cstheme="minorHAnsi"/>
                <w:color w:val="000000"/>
                <w:sz w:val="20"/>
                <w:szCs w:val="20"/>
              </w:rPr>
            </w:pPr>
          </w:p>
        </w:tc>
        <w:tc>
          <w:tcPr>
            <w:tcW w:w="899" w:type="dxa"/>
            <w:tcBorders>
              <w:top w:val="nil"/>
              <w:left w:val="nil"/>
              <w:bottom w:val="single" w:sz="4" w:space="0" w:color="auto"/>
              <w:right w:val="single" w:sz="4" w:space="0" w:color="auto"/>
            </w:tcBorders>
            <w:shd w:val="clear" w:color="000000" w:fill="DDD9C4"/>
            <w:vAlign w:val="bottom"/>
          </w:tcPr>
          <w:p w14:paraId="76B7B2B8" w14:textId="77777777" w:rsidR="00D326A0" w:rsidRPr="00BD101A" w:rsidRDefault="00D326A0" w:rsidP="00870CB5">
            <w:pPr>
              <w:spacing w:before="0" w:after="0" w:line="240" w:lineRule="auto"/>
              <w:jc w:val="left"/>
              <w:rPr>
                <w:rFonts w:eastAsia="Times New Roman" w:cstheme="minorHAnsi"/>
                <w:color w:val="000000"/>
                <w:sz w:val="20"/>
                <w:szCs w:val="20"/>
              </w:rPr>
            </w:pPr>
          </w:p>
        </w:tc>
      </w:tr>
      <w:tr w:rsidR="006A70EC" w:rsidRPr="00870CB5" w14:paraId="1A641B27" w14:textId="77777777" w:rsidTr="00BD101A">
        <w:trPr>
          <w:trHeight w:val="588"/>
        </w:trPr>
        <w:tc>
          <w:tcPr>
            <w:tcW w:w="885" w:type="dxa"/>
            <w:gridSpan w:val="2"/>
            <w:tcBorders>
              <w:top w:val="nil"/>
              <w:left w:val="single" w:sz="4" w:space="0" w:color="auto"/>
              <w:bottom w:val="single" w:sz="4" w:space="0" w:color="auto"/>
              <w:right w:val="single" w:sz="4" w:space="0" w:color="auto"/>
            </w:tcBorders>
            <w:shd w:val="clear" w:color="auto" w:fill="auto"/>
            <w:noWrap/>
            <w:vAlign w:val="center"/>
          </w:tcPr>
          <w:p w14:paraId="218AA3CD" w14:textId="1158A42E" w:rsidR="006A70EC" w:rsidRPr="00BD101A" w:rsidRDefault="006A70EC" w:rsidP="006A70EC">
            <w:pPr>
              <w:spacing w:before="0" w:after="0" w:line="240" w:lineRule="auto"/>
              <w:jc w:val="center"/>
              <w:rPr>
                <w:rFonts w:eastAsia="Times New Roman" w:cstheme="minorHAnsi"/>
                <w:color w:val="000000"/>
                <w:sz w:val="20"/>
                <w:szCs w:val="20"/>
              </w:rPr>
            </w:pPr>
            <w:r>
              <w:rPr>
                <w:rFonts w:eastAsia="Times New Roman" w:cstheme="minorHAnsi"/>
                <w:color w:val="000000"/>
                <w:sz w:val="20"/>
                <w:szCs w:val="20"/>
              </w:rPr>
              <w:t>4</w:t>
            </w:r>
          </w:p>
        </w:tc>
        <w:tc>
          <w:tcPr>
            <w:tcW w:w="1362" w:type="dxa"/>
            <w:tcBorders>
              <w:top w:val="nil"/>
              <w:left w:val="nil"/>
              <w:bottom w:val="single" w:sz="4" w:space="0" w:color="auto"/>
              <w:right w:val="single" w:sz="4" w:space="0" w:color="auto"/>
            </w:tcBorders>
            <w:shd w:val="clear" w:color="000000" w:fill="FFFFFF"/>
            <w:noWrap/>
            <w:vAlign w:val="center"/>
          </w:tcPr>
          <w:p w14:paraId="5EBAAE90" w14:textId="77777777" w:rsidR="006A70EC" w:rsidRPr="00BD101A" w:rsidRDefault="006A70EC" w:rsidP="006A70EC">
            <w:pPr>
              <w:spacing w:before="0" w:after="0" w:line="240" w:lineRule="auto"/>
              <w:jc w:val="right"/>
              <w:rPr>
                <w:rFonts w:eastAsia="Times New Roman" w:cstheme="minorHAnsi"/>
                <w:color w:val="000000"/>
                <w:sz w:val="20"/>
                <w:szCs w:val="20"/>
              </w:rPr>
            </w:pPr>
            <w:r w:rsidRPr="00BD101A">
              <w:rPr>
                <w:rFonts w:eastAsia="Times New Roman" w:cstheme="minorHAnsi"/>
                <w:color w:val="000000"/>
                <w:sz w:val="20"/>
                <w:szCs w:val="20"/>
              </w:rPr>
              <w:t>9072120010</w:t>
            </w:r>
          </w:p>
        </w:tc>
        <w:tc>
          <w:tcPr>
            <w:tcW w:w="719" w:type="dxa"/>
            <w:tcBorders>
              <w:top w:val="nil"/>
              <w:left w:val="nil"/>
              <w:bottom w:val="single" w:sz="4" w:space="0" w:color="auto"/>
              <w:right w:val="single" w:sz="4" w:space="0" w:color="auto"/>
            </w:tcBorders>
            <w:shd w:val="clear" w:color="auto" w:fill="auto"/>
            <w:noWrap/>
            <w:vAlign w:val="center"/>
          </w:tcPr>
          <w:p w14:paraId="3AC7B04A" w14:textId="77777777" w:rsidR="006A70EC" w:rsidRPr="00BD101A" w:rsidRDefault="006A70EC" w:rsidP="006A70EC">
            <w:pPr>
              <w:spacing w:before="0" w:after="0" w:line="240" w:lineRule="auto"/>
              <w:jc w:val="center"/>
              <w:rPr>
                <w:rFonts w:eastAsia="Times New Roman" w:cstheme="minorHAnsi"/>
                <w:color w:val="000000"/>
                <w:sz w:val="20"/>
                <w:szCs w:val="20"/>
              </w:rPr>
            </w:pPr>
            <w:r w:rsidRPr="00BD101A">
              <w:rPr>
                <w:rFonts w:eastAsia="Times New Roman" w:cstheme="minorHAnsi"/>
                <w:color w:val="000000"/>
                <w:sz w:val="20"/>
                <w:szCs w:val="20"/>
              </w:rPr>
              <w:t>10</w:t>
            </w:r>
          </w:p>
        </w:tc>
        <w:tc>
          <w:tcPr>
            <w:tcW w:w="5404" w:type="dxa"/>
            <w:tcBorders>
              <w:top w:val="nil"/>
              <w:left w:val="nil"/>
              <w:bottom w:val="single" w:sz="4" w:space="0" w:color="auto"/>
              <w:right w:val="single" w:sz="4" w:space="0" w:color="auto"/>
            </w:tcBorders>
            <w:shd w:val="clear" w:color="auto" w:fill="auto"/>
            <w:vAlign w:val="bottom"/>
          </w:tcPr>
          <w:p w14:paraId="19C2E8E4" w14:textId="77777777" w:rsidR="006A70EC" w:rsidRPr="00BD101A" w:rsidRDefault="006A70EC" w:rsidP="006A70EC">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Transformer, 10 kVA, single phase overhead, 7200/12470Y-120/240 volt, OA, no taps, two porcelain bushings, Spec. 65-04</w:t>
            </w:r>
          </w:p>
        </w:tc>
        <w:tc>
          <w:tcPr>
            <w:tcW w:w="1170" w:type="dxa"/>
            <w:tcBorders>
              <w:top w:val="single" w:sz="4" w:space="0" w:color="auto"/>
              <w:left w:val="nil"/>
              <w:bottom w:val="single" w:sz="4" w:space="0" w:color="auto"/>
              <w:right w:val="single" w:sz="4" w:space="0" w:color="auto"/>
            </w:tcBorders>
          </w:tcPr>
          <w:p w14:paraId="6774E5DD" w14:textId="77777777" w:rsidR="006A70EC" w:rsidRPr="00BD101A" w:rsidRDefault="006A70EC" w:rsidP="006A70EC">
            <w:pPr>
              <w:spacing w:before="0" w:after="0" w:line="240" w:lineRule="auto"/>
              <w:jc w:val="right"/>
              <w:rPr>
                <w:rFonts w:eastAsia="Times New Roman" w:cstheme="minorHAnsi"/>
                <w:color w:val="000000"/>
                <w:sz w:val="20"/>
                <w:szCs w:val="20"/>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656D3CC8" w14:textId="1694D9D1" w:rsidR="006A70EC" w:rsidRPr="00BD101A" w:rsidRDefault="006A70EC" w:rsidP="006A70EC">
            <w:pPr>
              <w:spacing w:before="0" w:after="0" w:line="240" w:lineRule="auto"/>
              <w:jc w:val="right"/>
              <w:rPr>
                <w:rFonts w:eastAsia="Times New Roman" w:cstheme="minorHAnsi"/>
                <w:color w:val="000000"/>
                <w:sz w:val="20"/>
                <w:szCs w:val="20"/>
              </w:rPr>
            </w:pPr>
          </w:p>
        </w:tc>
        <w:tc>
          <w:tcPr>
            <w:tcW w:w="990" w:type="dxa"/>
            <w:gridSpan w:val="2"/>
            <w:tcBorders>
              <w:top w:val="nil"/>
              <w:left w:val="nil"/>
              <w:bottom w:val="single" w:sz="4" w:space="0" w:color="auto"/>
              <w:right w:val="single" w:sz="4" w:space="0" w:color="auto"/>
            </w:tcBorders>
            <w:shd w:val="clear" w:color="000000" w:fill="DDD9C4"/>
            <w:vAlign w:val="bottom"/>
          </w:tcPr>
          <w:p w14:paraId="2AC1A936" w14:textId="77777777" w:rsidR="006A70EC" w:rsidRPr="00BD101A" w:rsidRDefault="006A70EC" w:rsidP="006A70EC">
            <w:pPr>
              <w:spacing w:before="0" w:after="0" w:line="240" w:lineRule="auto"/>
              <w:jc w:val="left"/>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shd w:val="clear" w:color="000000" w:fill="DDD9C4"/>
            <w:vAlign w:val="bottom"/>
          </w:tcPr>
          <w:p w14:paraId="62854D50" w14:textId="77777777" w:rsidR="006A70EC" w:rsidRPr="00BD101A" w:rsidRDefault="006A70EC" w:rsidP="006A70EC">
            <w:pPr>
              <w:spacing w:before="0" w:after="0" w:line="240" w:lineRule="auto"/>
              <w:jc w:val="left"/>
              <w:rPr>
                <w:rFonts w:eastAsia="Times New Roman" w:cstheme="minorHAnsi"/>
                <w:color w:val="000000"/>
                <w:sz w:val="20"/>
                <w:szCs w:val="20"/>
              </w:rPr>
            </w:pPr>
          </w:p>
        </w:tc>
        <w:tc>
          <w:tcPr>
            <w:tcW w:w="974" w:type="dxa"/>
            <w:tcBorders>
              <w:top w:val="nil"/>
              <w:left w:val="nil"/>
              <w:bottom w:val="single" w:sz="4" w:space="0" w:color="auto"/>
              <w:right w:val="single" w:sz="4" w:space="0" w:color="auto"/>
            </w:tcBorders>
            <w:shd w:val="clear" w:color="000000" w:fill="DDD9C4"/>
            <w:vAlign w:val="bottom"/>
          </w:tcPr>
          <w:p w14:paraId="2EF3E7F4" w14:textId="77777777" w:rsidR="006A70EC" w:rsidRPr="00BD101A" w:rsidRDefault="006A70EC" w:rsidP="006A70EC">
            <w:pPr>
              <w:spacing w:before="0" w:after="0" w:line="240" w:lineRule="auto"/>
              <w:jc w:val="left"/>
              <w:rPr>
                <w:rFonts w:eastAsia="Times New Roman" w:cstheme="minorHAnsi"/>
                <w:color w:val="000000"/>
                <w:sz w:val="20"/>
                <w:szCs w:val="20"/>
              </w:rPr>
            </w:pPr>
          </w:p>
        </w:tc>
        <w:tc>
          <w:tcPr>
            <w:tcW w:w="899" w:type="dxa"/>
            <w:tcBorders>
              <w:top w:val="nil"/>
              <w:left w:val="nil"/>
              <w:bottom w:val="single" w:sz="4" w:space="0" w:color="auto"/>
              <w:right w:val="single" w:sz="4" w:space="0" w:color="auto"/>
            </w:tcBorders>
            <w:shd w:val="clear" w:color="000000" w:fill="DDD9C4"/>
            <w:vAlign w:val="bottom"/>
          </w:tcPr>
          <w:p w14:paraId="5E165913" w14:textId="77777777" w:rsidR="006A70EC" w:rsidRPr="00BD101A" w:rsidRDefault="006A70EC" w:rsidP="006A70EC">
            <w:pPr>
              <w:spacing w:before="0" w:after="0" w:line="240" w:lineRule="auto"/>
              <w:jc w:val="left"/>
              <w:rPr>
                <w:rFonts w:eastAsia="Times New Roman" w:cstheme="minorHAnsi"/>
                <w:color w:val="000000"/>
                <w:sz w:val="20"/>
                <w:szCs w:val="20"/>
              </w:rPr>
            </w:pPr>
          </w:p>
        </w:tc>
      </w:tr>
      <w:tr w:rsidR="006A70EC" w:rsidRPr="00870CB5" w14:paraId="704C9AF1" w14:textId="77777777" w:rsidTr="00BD101A">
        <w:trPr>
          <w:trHeight w:val="588"/>
        </w:trPr>
        <w:tc>
          <w:tcPr>
            <w:tcW w:w="885" w:type="dxa"/>
            <w:gridSpan w:val="2"/>
            <w:tcBorders>
              <w:top w:val="nil"/>
              <w:left w:val="single" w:sz="4" w:space="0" w:color="auto"/>
              <w:bottom w:val="single" w:sz="4" w:space="0" w:color="auto"/>
              <w:right w:val="single" w:sz="4" w:space="0" w:color="auto"/>
            </w:tcBorders>
            <w:shd w:val="clear" w:color="auto" w:fill="auto"/>
            <w:noWrap/>
            <w:vAlign w:val="center"/>
          </w:tcPr>
          <w:p w14:paraId="0D725434" w14:textId="48CA7871" w:rsidR="006A70EC" w:rsidRPr="00BD101A" w:rsidRDefault="006A70EC" w:rsidP="006A70EC">
            <w:pPr>
              <w:spacing w:before="0" w:after="0" w:line="240" w:lineRule="auto"/>
              <w:jc w:val="center"/>
              <w:rPr>
                <w:rFonts w:eastAsia="Times New Roman" w:cstheme="minorHAnsi"/>
                <w:color w:val="000000"/>
                <w:sz w:val="20"/>
                <w:szCs w:val="20"/>
              </w:rPr>
            </w:pPr>
            <w:r>
              <w:rPr>
                <w:rFonts w:eastAsia="Times New Roman" w:cstheme="minorHAnsi"/>
                <w:color w:val="000000"/>
                <w:sz w:val="20"/>
                <w:szCs w:val="20"/>
              </w:rPr>
              <w:t>5</w:t>
            </w:r>
          </w:p>
        </w:tc>
        <w:tc>
          <w:tcPr>
            <w:tcW w:w="1362" w:type="dxa"/>
            <w:tcBorders>
              <w:top w:val="nil"/>
              <w:left w:val="nil"/>
              <w:bottom w:val="single" w:sz="4" w:space="0" w:color="auto"/>
              <w:right w:val="single" w:sz="4" w:space="0" w:color="auto"/>
            </w:tcBorders>
            <w:shd w:val="clear" w:color="000000" w:fill="FFFFFF"/>
            <w:noWrap/>
            <w:vAlign w:val="center"/>
          </w:tcPr>
          <w:p w14:paraId="761508BB" w14:textId="77777777" w:rsidR="006A70EC" w:rsidRPr="00BD101A" w:rsidRDefault="006A70EC" w:rsidP="006A70EC">
            <w:pPr>
              <w:spacing w:before="0" w:after="0" w:line="240" w:lineRule="auto"/>
              <w:jc w:val="right"/>
              <w:rPr>
                <w:rFonts w:eastAsia="Times New Roman" w:cstheme="minorHAnsi"/>
                <w:color w:val="000000"/>
                <w:sz w:val="20"/>
                <w:szCs w:val="20"/>
              </w:rPr>
            </w:pPr>
            <w:r w:rsidRPr="00BD101A">
              <w:rPr>
                <w:rFonts w:eastAsia="Times New Roman" w:cstheme="minorHAnsi"/>
                <w:color w:val="000000"/>
                <w:sz w:val="20"/>
                <w:szCs w:val="20"/>
              </w:rPr>
              <w:t>9072120037</w:t>
            </w:r>
          </w:p>
        </w:tc>
        <w:tc>
          <w:tcPr>
            <w:tcW w:w="719" w:type="dxa"/>
            <w:tcBorders>
              <w:top w:val="nil"/>
              <w:left w:val="nil"/>
              <w:bottom w:val="single" w:sz="4" w:space="0" w:color="auto"/>
              <w:right w:val="single" w:sz="4" w:space="0" w:color="auto"/>
            </w:tcBorders>
            <w:shd w:val="clear" w:color="auto" w:fill="auto"/>
            <w:noWrap/>
            <w:vAlign w:val="center"/>
          </w:tcPr>
          <w:p w14:paraId="1FFCF6D4" w14:textId="77777777" w:rsidR="006A70EC" w:rsidRPr="00BD101A" w:rsidRDefault="006A70EC" w:rsidP="006A70EC">
            <w:pPr>
              <w:spacing w:before="0" w:after="0" w:line="240" w:lineRule="auto"/>
              <w:jc w:val="center"/>
              <w:rPr>
                <w:rFonts w:eastAsia="Times New Roman" w:cstheme="minorHAnsi"/>
                <w:color w:val="000000"/>
                <w:sz w:val="20"/>
                <w:szCs w:val="20"/>
              </w:rPr>
            </w:pPr>
            <w:r w:rsidRPr="00BD101A">
              <w:rPr>
                <w:rFonts w:eastAsia="Times New Roman" w:cstheme="minorHAnsi"/>
                <w:color w:val="000000"/>
                <w:sz w:val="20"/>
                <w:szCs w:val="20"/>
              </w:rPr>
              <w:t>10</w:t>
            </w:r>
          </w:p>
        </w:tc>
        <w:tc>
          <w:tcPr>
            <w:tcW w:w="5404" w:type="dxa"/>
            <w:tcBorders>
              <w:top w:val="nil"/>
              <w:left w:val="nil"/>
              <w:bottom w:val="single" w:sz="4" w:space="0" w:color="auto"/>
              <w:right w:val="single" w:sz="4" w:space="0" w:color="auto"/>
            </w:tcBorders>
            <w:shd w:val="clear" w:color="auto" w:fill="auto"/>
            <w:vAlign w:val="bottom"/>
          </w:tcPr>
          <w:p w14:paraId="4695F776" w14:textId="77777777" w:rsidR="006A70EC" w:rsidRPr="00BD101A" w:rsidRDefault="006A70EC" w:rsidP="006A70EC">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Transformer, 37.5 kVA, single phase overhead, 7200/12470Y-120/240 volt, OA, no taps, two porcelain bushings, Spec. 65-04</w:t>
            </w:r>
          </w:p>
        </w:tc>
        <w:tc>
          <w:tcPr>
            <w:tcW w:w="1170" w:type="dxa"/>
            <w:tcBorders>
              <w:top w:val="single" w:sz="4" w:space="0" w:color="auto"/>
              <w:left w:val="nil"/>
              <w:bottom w:val="single" w:sz="4" w:space="0" w:color="auto"/>
              <w:right w:val="single" w:sz="4" w:space="0" w:color="auto"/>
            </w:tcBorders>
          </w:tcPr>
          <w:p w14:paraId="33C05C04" w14:textId="77777777" w:rsidR="006A70EC" w:rsidRPr="00BD101A" w:rsidRDefault="006A70EC" w:rsidP="006A70EC">
            <w:pPr>
              <w:spacing w:before="0" w:after="0" w:line="240" w:lineRule="auto"/>
              <w:jc w:val="right"/>
              <w:rPr>
                <w:rFonts w:eastAsia="Times New Roman" w:cstheme="minorHAnsi"/>
                <w:color w:val="000000"/>
                <w:sz w:val="20"/>
                <w:szCs w:val="20"/>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0243388C" w14:textId="0AA33F4E" w:rsidR="006A70EC" w:rsidRPr="00BD101A" w:rsidRDefault="006A70EC" w:rsidP="006A70EC">
            <w:pPr>
              <w:spacing w:before="0" w:after="0" w:line="240" w:lineRule="auto"/>
              <w:jc w:val="right"/>
              <w:rPr>
                <w:rFonts w:eastAsia="Times New Roman" w:cstheme="minorHAnsi"/>
                <w:color w:val="000000"/>
                <w:sz w:val="20"/>
                <w:szCs w:val="20"/>
              </w:rPr>
            </w:pPr>
          </w:p>
        </w:tc>
        <w:tc>
          <w:tcPr>
            <w:tcW w:w="990" w:type="dxa"/>
            <w:gridSpan w:val="2"/>
            <w:tcBorders>
              <w:top w:val="nil"/>
              <w:left w:val="nil"/>
              <w:bottom w:val="single" w:sz="4" w:space="0" w:color="auto"/>
              <w:right w:val="single" w:sz="4" w:space="0" w:color="auto"/>
            </w:tcBorders>
            <w:shd w:val="clear" w:color="000000" w:fill="DDD9C4"/>
            <w:vAlign w:val="bottom"/>
          </w:tcPr>
          <w:p w14:paraId="67DCFBB1" w14:textId="77777777" w:rsidR="006A70EC" w:rsidRPr="00BD101A" w:rsidRDefault="006A70EC" w:rsidP="006A70EC">
            <w:pPr>
              <w:spacing w:before="0" w:after="0" w:line="240" w:lineRule="auto"/>
              <w:jc w:val="left"/>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shd w:val="clear" w:color="000000" w:fill="DDD9C4"/>
            <w:vAlign w:val="bottom"/>
          </w:tcPr>
          <w:p w14:paraId="23B0B548" w14:textId="77777777" w:rsidR="006A70EC" w:rsidRPr="00BD101A" w:rsidRDefault="006A70EC" w:rsidP="006A70EC">
            <w:pPr>
              <w:spacing w:before="0" w:after="0" w:line="240" w:lineRule="auto"/>
              <w:jc w:val="left"/>
              <w:rPr>
                <w:rFonts w:eastAsia="Times New Roman" w:cstheme="minorHAnsi"/>
                <w:color w:val="000000"/>
                <w:sz w:val="20"/>
                <w:szCs w:val="20"/>
              </w:rPr>
            </w:pPr>
          </w:p>
        </w:tc>
        <w:tc>
          <w:tcPr>
            <w:tcW w:w="974" w:type="dxa"/>
            <w:tcBorders>
              <w:top w:val="nil"/>
              <w:left w:val="nil"/>
              <w:bottom w:val="single" w:sz="4" w:space="0" w:color="auto"/>
              <w:right w:val="single" w:sz="4" w:space="0" w:color="auto"/>
            </w:tcBorders>
            <w:shd w:val="clear" w:color="000000" w:fill="DDD9C4"/>
            <w:vAlign w:val="bottom"/>
          </w:tcPr>
          <w:p w14:paraId="4D275EED" w14:textId="77777777" w:rsidR="006A70EC" w:rsidRPr="00BD101A" w:rsidRDefault="006A70EC" w:rsidP="006A70EC">
            <w:pPr>
              <w:spacing w:before="0" w:after="0" w:line="240" w:lineRule="auto"/>
              <w:jc w:val="left"/>
              <w:rPr>
                <w:rFonts w:eastAsia="Times New Roman" w:cstheme="minorHAnsi"/>
                <w:color w:val="000000"/>
                <w:sz w:val="20"/>
                <w:szCs w:val="20"/>
              </w:rPr>
            </w:pPr>
          </w:p>
        </w:tc>
        <w:tc>
          <w:tcPr>
            <w:tcW w:w="899" w:type="dxa"/>
            <w:tcBorders>
              <w:top w:val="nil"/>
              <w:left w:val="nil"/>
              <w:bottom w:val="single" w:sz="4" w:space="0" w:color="auto"/>
              <w:right w:val="single" w:sz="4" w:space="0" w:color="auto"/>
            </w:tcBorders>
            <w:shd w:val="clear" w:color="000000" w:fill="DDD9C4"/>
            <w:vAlign w:val="bottom"/>
          </w:tcPr>
          <w:p w14:paraId="7A7186C8" w14:textId="77777777" w:rsidR="006A70EC" w:rsidRPr="00BD101A" w:rsidRDefault="006A70EC" w:rsidP="006A70EC">
            <w:pPr>
              <w:spacing w:before="0" w:after="0" w:line="240" w:lineRule="auto"/>
              <w:jc w:val="left"/>
              <w:rPr>
                <w:rFonts w:eastAsia="Times New Roman" w:cstheme="minorHAnsi"/>
                <w:color w:val="000000"/>
                <w:sz w:val="20"/>
                <w:szCs w:val="20"/>
              </w:rPr>
            </w:pPr>
          </w:p>
        </w:tc>
      </w:tr>
      <w:tr w:rsidR="006A70EC" w:rsidRPr="00870CB5" w14:paraId="74D9CE81" w14:textId="77777777" w:rsidTr="00BD101A">
        <w:trPr>
          <w:trHeight w:val="588"/>
        </w:trPr>
        <w:tc>
          <w:tcPr>
            <w:tcW w:w="885" w:type="dxa"/>
            <w:gridSpan w:val="2"/>
            <w:tcBorders>
              <w:top w:val="nil"/>
              <w:left w:val="single" w:sz="4" w:space="0" w:color="auto"/>
              <w:bottom w:val="single" w:sz="4" w:space="0" w:color="auto"/>
              <w:right w:val="single" w:sz="4" w:space="0" w:color="auto"/>
            </w:tcBorders>
            <w:shd w:val="clear" w:color="auto" w:fill="auto"/>
            <w:noWrap/>
            <w:vAlign w:val="center"/>
          </w:tcPr>
          <w:p w14:paraId="68960C62" w14:textId="0980452B" w:rsidR="006A70EC" w:rsidRPr="00BD101A" w:rsidRDefault="006A70EC" w:rsidP="006A70EC">
            <w:pPr>
              <w:spacing w:before="0" w:after="0" w:line="240" w:lineRule="auto"/>
              <w:jc w:val="center"/>
              <w:rPr>
                <w:rFonts w:eastAsia="Times New Roman" w:cstheme="minorHAnsi"/>
                <w:color w:val="000000"/>
                <w:sz w:val="20"/>
                <w:szCs w:val="20"/>
              </w:rPr>
            </w:pPr>
            <w:r>
              <w:rPr>
                <w:rFonts w:eastAsia="Times New Roman" w:cstheme="minorHAnsi"/>
                <w:color w:val="000000"/>
                <w:sz w:val="20"/>
                <w:szCs w:val="20"/>
              </w:rPr>
              <w:t>6</w:t>
            </w:r>
          </w:p>
        </w:tc>
        <w:tc>
          <w:tcPr>
            <w:tcW w:w="1362" w:type="dxa"/>
            <w:tcBorders>
              <w:top w:val="nil"/>
              <w:left w:val="nil"/>
              <w:bottom w:val="single" w:sz="4" w:space="0" w:color="auto"/>
              <w:right w:val="single" w:sz="4" w:space="0" w:color="auto"/>
            </w:tcBorders>
            <w:shd w:val="clear" w:color="000000" w:fill="FFFFFF"/>
            <w:noWrap/>
            <w:vAlign w:val="center"/>
          </w:tcPr>
          <w:p w14:paraId="5F65F433" w14:textId="715475B7" w:rsidR="006A70EC" w:rsidRPr="00BD101A" w:rsidRDefault="006A70EC" w:rsidP="006A70EC">
            <w:pPr>
              <w:spacing w:before="0" w:after="0" w:line="240" w:lineRule="auto"/>
              <w:jc w:val="right"/>
              <w:rPr>
                <w:rFonts w:eastAsia="Times New Roman" w:cstheme="minorHAnsi"/>
                <w:color w:val="000000"/>
                <w:sz w:val="20"/>
                <w:szCs w:val="20"/>
              </w:rPr>
            </w:pPr>
            <w:r w:rsidRPr="00BD101A">
              <w:rPr>
                <w:rFonts w:eastAsia="Times New Roman" w:cstheme="minorHAnsi"/>
                <w:color w:val="000000"/>
                <w:sz w:val="20"/>
                <w:szCs w:val="20"/>
              </w:rPr>
              <w:t>9312200500</w:t>
            </w:r>
          </w:p>
        </w:tc>
        <w:tc>
          <w:tcPr>
            <w:tcW w:w="719" w:type="dxa"/>
            <w:tcBorders>
              <w:top w:val="nil"/>
              <w:left w:val="nil"/>
              <w:bottom w:val="single" w:sz="4" w:space="0" w:color="auto"/>
              <w:right w:val="single" w:sz="4" w:space="0" w:color="auto"/>
            </w:tcBorders>
            <w:shd w:val="clear" w:color="auto" w:fill="auto"/>
            <w:noWrap/>
            <w:vAlign w:val="center"/>
          </w:tcPr>
          <w:p w14:paraId="6556383E" w14:textId="5034E3B7" w:rsidR="006A70EC" w:rsidRPr="00BD101A" w:rsidRDefault="006A70EC" w:rsidP="006A70EC">
            <w:pPr>
              <w:spacing w:before="0" w:after="0" w:line="240" w:lineRule="auto"/>
              <w:jc w:val="center"/>
              <w:rPr>
                <w:rFonts w:eastAsia="Times New Roman" w:cstheme="minorHAnsi"/>
                <w:color w:val="000000"/>
                <w:sz w:val="20"/>
                <w:szCs w:val="20"/>
              </w:rPr>
            </w:pPr>
            <w:r w:rsidRPr="00BD101A">
              <w:rPr>
                <w:rFonts w:eastAsia="Times New Roman" w:cstheme="minorHAnsi"/>
                <w:color w:val="000000"/>
                <w:sz w:val="20"/>
                <w:szCs w:val="20"/>
              </w:rPr>
              <w:t>5</w:t>
            </w:r>
          </w:p>
        </w:tc>
        <w:tc>
          <w:tcPr>
            <w:tcW w:w="5404" w:type="dxa"/>
            <w:tcBorders>
              <w:top w:val="nil"/>
              <w:left w:val="nil"/>
              <w:bottom w:val="single" w:sz="4" w:space="0" w:color="auto"/>
              <w:right w:val="single" w:sz="4" w:space="0" w:color="auto"/>
            </w:tcBorders>
            <w:shd w:val="clear" w:color="auto" w:fill="auto"/>
            <w:vAlign w:val="bottom"/>
          </w:tcPr>
          <w:p w14:paraId="37B89C0F" w14:textId="7E4F091A" w:rsidR="006A70EC" w:rsidRPr="00BD101A" w:rsidRDefault="006A70EC" w:rsidP="006A70EC">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Transformer, 500 kVA 3-phase pad, 12470Grdy/7200-208Y/120 volt radial feed, dead front, four 2.5% taps below, spec. 67-06</w:t>
            </w:r>
          </w:p>
        </w:tc>
        <w:tc>
          <w:tcPr>
            <w:tcW w:w="1170" w:type="dxa"/>
            <w:tcBorders>
              <w:top w:val="single" w:sz="4" w:space="0" w:color="auto"/>
              <w:left w:val="nil"/>
              <w:bottom w:val="single" w:sz="4" w:space="0" w:color="auto"/>
              <w:right w:val="single" w:sz="4" w:space="0" w:color="auto"/>
            </w:tcBorders>
          </w:tcPr>
          <w:p w14:paraId="4047B6C1" w14:textId="77777777" w:rsidR="006A70EC" w:rsidRPr="00BD101A" w:rsidRDefault="006A70EC" w:rsidP="006A70EC">
            <w:pPr>
              <w:spacing w:before="0" w:after="0" w:line="240" w:lineRule="auto"/>
              <w:jc w:val="right"/>
              <w:rPr>
                <w:rFonts w:eastAsia="Times New Roman" w:cstheme="minorHAnsi"/>
                <w:color w:val="000000"/>
                <w:sz w:val="20"/>
                <w:szCs w:val="20"/>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1A3AD2A6" w14:textId="77777777" w:rsidR="006A70EC" w:rsidRPr="00BD101A" w:rsidRDefault="006A70EC" w:rsidP="006A70EC">
            <w:pPr>
              <w:spacing w:before="0" w:after="0" w:line="240" w:lineRule="auto"/>
              <w:jc w:val="right"/>
              <w:rPr>
                <w:rFonts w:eastAsia="Times New Roman" w:cstheme="minorHAnsi"/>
                <w:color w:val="000000"/>
                <w:sz w:val="20"/>
                <w:szCs w:val="20"/>
              </w:rPr>
            </w:pPr>
          </w:p>
        </w:tc>
        <w:tc>
          <w:tcPr>
            <w:tcW w:w="990" w:type="dxa"/>
            <w:gridSpan w:val="2"/>
            <w:tcBorders>
              <w:top w:val="nil"/>
              <w:left w:val="nil"/>
              <w:bottom w:val="single" w:sz="4" w:space="0" w:color="auto"/>
              <w:right w:val="single" w:sz="4" w:space="0" w:color="auto"/>
            </w:tcBorders>
            <w:shd w:val="clear" w:color="000000" w:fill="DDD9C4"/>
            <w:vAlign w:val="bottom"/>
          </w:tcPr>
          <w:p w14:paraId="5DAFD72F" w14:textId="77777777" w:rsidR="006A70EC" w:rsidRPr="00BD101A" w:rsidRDefault="006A70EC" w:rsidP="006A70EC">
            <w:pPr>
              <w:spacing w:before="0" w:after="0" w:line="240" w:lineRule="auto"/>
              <w:jc w:val="left"/>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shd w:val="clear" w:color="000000" w:fill="DDD9C4"/>
            <w:vAlign w:val="bottom"/>
          </w:tcPr>
          <w:p w14:paraId="3DDF1EB6" w14:textId="77777777" w:rsidR="006A70EC" w:rsidRPr="00BD101A" w:rsidRDefault="006A70EC" w:rsidP="006A70EC">
            <w:pPr>
              <w:spacing w:before="0" w:after="0" w:line="240" w:lineRule="auto"/>
              <w:jc w:val="left"/>
              <w:rPr>
                <w:rFonts w:eastAsia="Times New Roman" w:cstheme="minorHAnsi"/>
                <w:color w:val="000000"/>
                <w:sz w:val="20"/>
                <w:szCs w:val="20"/>
              </w:rPr>
            </w:pPr>
          </w:p>
        </w:tc>
        <w:tc>
          <w:tcPr>
            <w:tcW w:w="974" w:type="dxa"/>
            <w:tcBorders>
              <w:top w:val="nil"/>
              <w:left w:val="nil"/>
              <w:bottom w:val="single" w:sz="4" w:space="0" w:color="auto"/>
              <w:right w:val="single" w:sz="4" w:space="0" w:color="auto"/>
            </w:tcBorders>
            <w:shd w:val="clear" w:color="000000" w:fill="DDD9C4"/>
            <w:vAlign w:val="bottom"/>
          </w:tcPr>
          <w:p w14:paraId="33A9F087" w14:textId="77777777" w:rsidR="006A70EC" w:rsidRPr="00BD101A" w:rsidRDefault="006A70EC" w:rsidP="006A70EC">
            <w:pPr>
              <w:spacing w:before="0" w:after="0" w:line="240" w:lineRule="auto"/>
              <w:jc w:val="left"/>
              <w:rPr>
                <w:rFonts w:eastAsia="Times New Roman" w:cstheme="minorHAnsi"/>
                <w:color w:val="000000"/>
                <w:sz w:val="20"/>
                <w:szCs w:val="20"/>
              </w:rPr>
            </w:pPr>
          </w:p>
        </w:tc>
        <w:tc>
          <w:tcPr>
            <w:tcW w:w="899" w:type="dxa"/>
            <w:tcBorders>
              <w:top w:val="nil"/>
              <w:left w:val="nil"/>
              <w:bottom w:val="single" w:sz="4" w:space="0" w:color="auto"/>
              <w:right w:val="single" w:sz="4" w:space="0" w:color="auto"/>
            </w:tcBorders>
            <w:shd w:val="clear" w:color="000000" w:fill="DDD9C4"/>
            <w:vAlign w:val="bottom"/>
          </w:tcPr>
          <w:p w14:paraId="197D3EAA" w14:textId="77777777" w:rsidR="006A70EC" w:rsidRPr="00BD101A" w:rsidRDefault="006A70EC" w:rsidP="006A70EC">
            <w:pPr>
              <w:spacing w:before="0" w:after="0" w:line="240" w:lineRule="auto"/>
              <w:jc w:val="left"/>
              <w:rPr>
                <w:rFonts w:eastAsia="Times New Roman" w:cstheme="minorHAnsi"/>
                <w:color w:val="000000"/>
                <w:sz w:val="20"/>
                <w:szCs w:val="20"/>
              </w:rPr>
            </w:pPr>
          </w:p>
        </w:tc>
      </w:tr>
      <w:tr w:rsidR="006A70EC" w:rsidRPr="00870CB5" w14:paraId="3621E6FD" w14:textId="77777777" w:rsidTr="00BD101A">
        <w:trPr>
          <w:trHeight w:val="396"/>
        </w:trPr>
        <w:tc>
          <w:tcPr>
            <w:tcW w:w="885" w:type="dxa"/>
            <w:gridSpan w:val="2"/>
            <w:tcBorders>
              <w:top w:val="nil"/>
              <w:left w:val="single" w:sz="4" w:space="0" w:color="auto"/>
              <w:bottom w:val="single" w:sz="4" w:space="0" w:color="auto"/>
              <w:right w:val="single" w:sz="4" w:space="0" w:color="auto"/>
            </w:tcBorders>
            <w:shd w:val="clear" w:color="auto" w:fill="auto"/>
            <w:noWrap/>
            <w:vAlign w:val="center"/>
          </w:tcPr>
          <w:p w14:paraId="45E10C28" w14:textId="65A3DC9D" w:rsidR="006A70EC" w:rsidRPr="00BD101A" w:rsidRDefault="006A70EC" w:rsidP="006A70EC">
            <w:pPr>
              <w:spacing w:before="0" w:after="0" w:line="240" w:lineRule="auto"/>
              <w:jc w:val="center"/>
              <w:rPr>
                <w:rFonts w:eastAsia="Times New Roman" w:cstheme="minorHAnsi"/>
                <w:color w:val="000000"/>
                <w:sz w:val="20"/>
                <w:szCs w:val="20"/>
              </w:rPr>
            </w:pPr>
          </w:p>
        </w:tc>
        <w:tc>
          <w:tcPr>
            <w:tcW w:w="1362" w:type="dxa"/>
            <w:tcBorders>
              <w:top w:val="nil"/>
              <w:left w:val="nil"/>
              <w:bottom w:val="single" w:sz="4" w:space="0" w:color="auto"/>
              <w:right w:val="single" w:sz="4" w:space="0" w:color="auto"/>
            </w:tcBorders>
            <w:shd w:val="clear" w:color="000000" w:fill="FFFFFF"/>
            <w:noWrap/>
            <w:vAlign w:val="center"/>
          </w:tcPr>
          <w:p w14:paraId="659C3711" w14:textId="77777777" w:rsidR="006A70EC" w:rsidRPr="00BD101A" w:rsidRDefault="006A70EC" w:rsidP="006A70EC">
            <w:pPr>
              <w:spacing w:before="0" w:after="0" w:line="240" w:lineRule="auto"/>
              <w:jc w:val="right"/>
              <w:rPr>
                <w:rFonts w:eastAsia="Times New Roman" w:cstheme="minorHAnsi"/>
                <w:color w:val="000000"/>
                <w:sz w:val="20"/>
                <w:szCs w:val="20"/>
              </w:rPr>
            </w:pPr>
          </w:p>
        </w:tc>
        <w:tc>
          <w:tcPr>
            <w:tcW w:w="719" w:type="dxa"/>
            <w:tcBorders>
              <w:top w:val="nil"/>
              <w:left w:val="nil"/>
              <w:bottom w:val="single" w:sz="4" w:space="0" w:color="auto"/>
              <w:right w:val="single" w:sz="4" w:space="0" w:color="auto"/>
            </w:tcBorders>
            <w:shd w:val="clear" w:color="auto" w:fill="auto"/>
            <w:noWrap/>
            <w:vAlign w:val="center"/>
          </w:tcPr>
          <w:p w14:paraId="34F96D87" w14:textId="77777777" w:rsidR="006A70EC" w:rsidRPr="00BD101A" w:rsidRDefault="006A70EC" w:rsidP="006A70EC">
            <w:pPr>
              <w:spacing w:before="0" w:after="0" w:line="240" w:lineRule="auto"/>
              <w:jc w:val="center"/>
              <w:rPr>
                <w:rFonts w:eastAsia="Times New Roman" w:cstheme="minorHAnsi"/>
                <w:color w:val="000000"/>
                <w:sz w:val="20"/>
                <w:szCs w:val="20"/>
              </w:rPr>
            </w:pPr>
          </w:p>
        </w:tc>
        <w:tc>
          <w:tcPr>
            <w:tcW w:w="5404" w:type="dxa"/>
            <w:tcBorders>
              <w:top w:val="nil"/>
              <w:left w:val="nil"/>
              <w:bottom w:val="single" w:sz="4" w:space="0" w:color="auto"/>
              <w:right w:val="single" w:sz="4" w:space="0" w:color="auto"/>
            </w:tcBorders>
            <w:shd w:val="clear" w:color="auto" w:fill="auto"/>
            <w:vAlign w:val="bottom"/>
          </w:tcPr>
          <w:p w14:paraId="5FEBB287" w14:textId="4001C27A" w:rsidR="006A70EC" w:rsidRPr="00BD101A" w:rsidRDefault="006A70EC" w:rsidP="006A70EC">
            <w:pPr>
              <w:spacing w:before="0" w:after="0" w:line="240" w:lineRule="auto"/>
              <w:jc w:val="right"/>
              <w:rPr>
                <w:rFonts w:eastAsia="Times New Roman" w:cstheme="minorHAnsi"/>
                <w:b/>
                <w:bCs/>
                <w:color w:val="000000"/>
                <w:sz w:val="20"/>
                <w:szCs w:val="20"/>
              </w:rPr>
            </w:pPr>
            <w:r w:rsidRPr="00BD101A">
              <w:rPr>
                <w:rFonts w:eastAsia="Times New Roman" w:cstheme="minorHAnsi"/>
                <w:b/>
                <w:bCs/>
                <w:color w:val="000000"/>
                <w:sz w:val="20"/>
                <w:szCs w:val="20"/>
              </w:rPr>
              <w:t>Total Costs</w:t>
            </w:r>
          </w:p>
        </w:tc>
        <w:tc>
          <w:tcPr>
            <w:tcW w:w="1170" w:type="dxa"/>
            <w:tcBorders>
              <w:top w:val="single" w:sz="4" w:space="0" w:color="auto"/>
              <w:left w:val="nil"/>
              <w:bottom w:val="single" w:sz="4" w:space="0" w:color="auto"/>
              <w:right w:val="single" w:sz="4" w:space="0" w:color="auto"/>
            </w:tcBorders>
          </w:tcPr>
          <w:p w14:paraId="4E57AD65" w14:textId="77777777" w:rsidR="006A70EC" w:rsidRPr="00BD101A" w:rsidRDefault="006A70EC" w:rsidP="006A70EC">
            <w:pPr>
              <w:spacing w:before="0" w:after="0" w:line="240" w:lineRule="auto"/>
              <w:jc w:val="left"/>
              <w:rPr>
                <w:rFonts w:eastAsia="Times New Roman" w:cstheme="minorHAnsi"/>
                <w:color w:val="000000"/>
                <w:sz w:val="20"/>
                <w:szCs w:val="20"/>
              </w:rPr>
            </w:pPr>
          </w:p>
          <w:p w14:paraId="72F60E9E" w14:textId="77777777" w:rsidR="006A70EC" w:rsidRPr="00BD101A" w:rsidRDefault="006A70EC" w:rsidP="006A70EC">
            <w:pPr>
              <w:spacing w:before="0" w:after="0" w:line="240" w:lineRule="auto"/>
              <w:jc w:val="left"/>
              <w:rPr>
                <w:rFonts w:eastAsia="Times New Roman" w:cstheme="minorHAnsi"/>
                <w:color w:val="000000"/>
                <w:sz w:val="20"/>
                <w:szCs w:val="20"/>
              </w:rPr>
            </w:pPr>
          </w:p>
          <w:p w14:paraId="391AC53F" w14:textId="740EB300" w:rsidR="006A70EC" w:rsidRPr="00BD101A" w:rsidRDefault="006A70EC" w:rsidP="006A70EC">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FEB9289" w14:textId="0268BE2D" w:rsidR="006A70EC" w:rsidRPr="00BD101A" w:rsidRDefault="006A70EC" w:rsidP="006A70EC">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tcPr>
          <w:p w14:paraId="0B619DAA" w14:textId="1A9CE8D9" w:rsidR="006A70EC" w:rsidRPr="00BD101A" w:rsidRDefault="006A70EC" w:rsidP="006A70EC">
            <w:pPr>
              <w:spacing w:before="0" w:after="0" w:line="240" w:lineRule="auto"/>
              <w:jc w:val="left"/>
              <w:rPr>
                <w:rFonts w:eastAsia="Times New Roman" w:cstheme="minorHAnsi"/>
                <w:b/>
                <w:bCs/>
                <w:color w:val="000000"/>
                <w:sz w:val="20"/>
                <w:szCs w:val="20"/>
              </w:rPr>
            </w:pPr>
            <w:r w:rsidRPr="00BD101A">
              <w:rPr>
                <w:rFonts w:eastAsia="Times New Roman" w:cstheme="minorHAnsi"/>
                <w:b/>
                <w:bCs/>
                <w:color w:val="000000"/>
                <w:sz w:val="20"/>
                <w:szCs w:val="20"/>
              </w:rPr>
              <w:t>Grand Total</w:t>
            </w:r>
          </w:p>
        </w:tc>
        <w:tc>
          <w:tcPr>
            <w:tcW w:w="1873" w:type="dxa"/>
            <w:gridSpan w:val="2"/>
            <w:tcBorders>
              <w:top w:val="nil"/>
              <w:left w:val="nil"/>
              <w:bottom w:val="single" w:sz="4" w:space="0" w:color="auto"/>
              <w:right w:val="single" w:sz="4" w:space="0" w:color="auto"/>
            </w:tcBorders>
            <w:shd w:val="clear" w:color="auto" w:fill="auto"/>
            <w:vAlign w:val="bottom"/>
          </w:tcPr>
          <w:p w14:paraId="46E76531" w14:textId="527C1132" w:rsidR="006A70EC" w:rsidRPr="00BD101A" w:rsidRDefault="006A70EC" w:rsidP="006A70EC">
            <w:pPr>
              <w:spacing w:before="0" w:after="0" w:line="240" w:lineRule="auto"/>
              <w:jc w:val="left"/>
              <w:rPr>
                <w:rFonts w:eastAsia="Times New Roman" w:cstheme="minorHAnsi"/>
                <w:color w:val="000000"/>
                <w:sz w:val="20"/>
                <w:szCs w:val="20"/>
              </w:rPr>
            </w:pPr>
            <w:r w:rsidRPr="00BD101A">
              <w:rPr>
                <w:rFonts w:eastAsia="Times New Roman" w:cstheme="minorHAnsi"/>
                <w:color w:val="000000"/>
                <w:sz w:val="20"/>
                <w:szCs w:val="20"/>
              </w:rPr>
              <w:t>$</w:t>
            </w:r>
          </w:p>
        </w:tc>
      </w:tr>
    </w:tbl>
    <w:p w14:paraId="745A4E54" w14:textId="50F1C1C7" w:rsidR="00DA654F" w:rsidRPr="00BD101A" w:rsidRDefault="002D2C09">
      <w:pPr>
        <w:rPr>
          <w:sz w:val="20"/>
          <w:szCs w:val="20"/>
        </w:rPr>
      </w:pPr>
      <w:r w:rsidRPr="00BD101A">
        <w:rPr>
          <w:sz w:val="20"/>
          <w:szCs w:val="20"/>
        </w:rPr>
        <w:t>Tariff Included: No_______ Yes_______</w:t>
      </w:r>
    </w:p>
    <w:p w14:paraId="67B918A4" w14:textId="176B47DC" w:rsidR="002D2C09" w:rsidRPr="00BD101A" w:rsidRDefault="002D2C09">
      <w:pPr>
        <w:rPr>
          <w:sz w:val="20"/>
          <w:szCs w:val="20"/>
        </w:rPr>
      </w:pPr>
      <w:r w:rsidRPr="00BD101A">
        <w:rPr>
          <w:sz w:val="20"/>
          <w:szCs w:val="20"/>
        </w:rPr>
        <w:t>Country of Origin: __________________</w:t>
      </w:r>
    </w:p>
    <w:p w14:paraId="6B6C53CD" w14:textId="79A322B9" w:rsidR="002D2C09" w:rsidRPr="00BD101A" w:rsidRDefault="002D2C09">
      <w:pPr>
        <w:rPr>
          <w:sz w:val="20"/>
          <w:szCs w:val="20"/>
        </w:rPr>
      </w:pPr>
      <w:r w:rsidRPr="00BD101A">
        <w:rPr>
          <w:sz w:val="20"/>
          <w:szCs w:val="20"/>
        </w:rPr>
        <w:t>Tariff Percentage: __________________</w:t>
      </w:r>
      <w:r w:rsidR="00A414D4">
        <w:rPr>
          <w:sz w:val="20"/>
          <w:szCs w:val="20"/>
        </w:rPr>
        <w:t xml:space="preserve">    Tariff that applies to Bid: ______________________ (must list per component</w:t>
      </w:r>
      <w:r w:rsidR="007316E5">
        <w:rPr>
          <w:sz w:val="20"/>
          <w:szCs w:val="20"/>
        </w:rPr>
        <w:t xml:space="preserve"> if multiple tariffs apply</w:t>
      </w:r>
      <w:r w:rsidR="00A414D4">
        <w:rPr>
          <w:sz w:val="20"/>
          <w:szCs w:val="20"/>
        </w:rPr>
        <w:t>)</w:t>
      </w:r>
    </w:p>
    <w:p w14:paraId="0D53D7EB" w14:textId="1AFECF1E" w:rsidR="00D30773" w:rsidRDefault="006074B4" w:rsidP="006074B4">
      <w:pPr>
        <w:pStyle w:val="Heading1"/>
        <w:tabs>
          <w:tab w:val="left" w:pos="5025"/>
          <w:tab w:val="center" w:pos="6480"/>
        </w:tabs>
        <w:jc w:val="center"/>
        <w:rPr>
          <w:rFonts w:ascii="Calibri" w:hAnsi="Calibri"/>
          <w:b/>
          <w:bCs/>
          <w:color w:val="auto"/>
          <w:sz w:val="24"/>
          <w:szCs w:val="24"/>
        </w:rPr>
      </w:pPr>
      <w:bookmarkStart w:id="10" w:name="_Toc208227622"/>
      <w:bookmarkStart w:id="11" w:name="_Toc16494635"/>
      <w:bookmarkStart w:id="12" w:name="_Toc16516209"/>
      <w:r w:rsidRPr="006074B4">
        <w:rPr>
          <w:rFonts w:ascii="Calibri" w:hAnsi="Calibri"/>
          <w:b/>
          <w:bCs/>
          <w:color w:val="auto"/>
          <w:sz w:val="24"/>
          <w:szCs w:val="24"/>
        </w:rPr>
        <w:t>THE DISTRICT WILL NOT ACCEPT ANY CHANGES OR MODIFICATION AFTER THE RECEIPT OF THIS BID</w:t>
      </w:r>
      <w:bookmarkEnd w:id="10"/>
    </w:p>
    <w:p w14:paraId="1CAF66F2" w14:textId="77777777" w:rsidR="00870CB5" w:rsidRDefault="00870CB5" w:rsidP="00A16A1D">
      <w:pPr>
        <w:jc w:val="center"/>
        <w:rPr>
          <w:b/>
          <w:bCs/>
          <w:sz w:val="24"/>
          <w:szCs w:val="24"/>
        </w:rPr>
      </w:pPr>
    </w:p>
    <w:p w14:paraId="4864F359" w14:textId="77777777" w:rsidR="00870CB5" w:rsidRDefault="00870CB5" w:rsidP="00A16A1D">
      <w:pPr>
        <w:jc w:val="center"/>
        <w:rPr>
          <w:b/>
          <w:bCs/>
          <w:sz w:val="24"/>
          <w:szCs w:val="24"/>
        </w:rPr>
      </w:pPr>
    </w:p>
    <w:p w14:paraId="602CCCA2" w14:textId="77777777" w:rsidR="00870CB5" w:rsidRPr="00A16A1D" w:rsidRDefault="00870CB5" w:rsidP="00A16A1D">
      <w:pPr>
        <w:jc w:val="center"/>
      </w:pPr>
    </w:p>
    <w:p w14:paraId="540A702B" w14:textId="2E5E09E8" w:rsidR="00705888" w:rsidRPr="00982A05" w:rsidRDefault="00705888" w:rsidP="006074B4">
      <w:pPr>
        <w:rPr>
          <w:b/>
          <w:bCs/>
        </w:rPr>
      </w:pPr>
      <w:r w:rsidRPr="00982A05">
        <w:rPr>
          <w:b/>
          <w:bCs/>
        </w:rPr>
        <w:t>NOTES:</w:t>
      </w:r>
    </w:p>
    <w:p w14:paraId="3DB016B6" w14:textId="77777777" w:rsidR="00705888" w:rsidRPr="00982A05" w:rsidRDefault="00705888" w:rsidP="00705888">
      <w:pPr>
        <w:pStyle w:val="ListParagraph"/>
        <w:numPr>
          <w:ilvl w:val="0"/>
          <w:numId w:val="10"/>
        </w:numPr>
        <w:rPr>
          <w:b/>
          <w:bCs/>
        </w:rPr>
      </w:pPr>
      <w:r w:rsidRPr="00982A05">
        <w:rPr>
          <w:b/>
          <w:bCs/>
        </w:rPr>
        <w:t>Delivery shall be consideration in awarding this bid</w:t>
      </w:r>
    </w:p>
    <w:p w14:paraId="4009DBDF" w14:textId="77777777" w:rsidR="00705888" w:rsidRPr="00982A05" w:rsidRDefault="00705888" w:rsidP="00705888">
      <w:pPr>
        <w:pStyle w:val="ListParagraph"/>
        <w:numPr>
          <w:ilvl w:val="0"/>
          <w:numId w:val="10"/>
        </w:numPr>
        <w:rPr>
          <w:b/>
          <w:bCs/>
        </w:rPr>
      </w:pPr>
      <w:r w:rsidRPr="00982A05">
        <w:rPr>
          <w:b/>
          <w:bCs/>
        </w:rPr>
        <w:t>Include with your bid a W-9 Form</w:t>
      </w:r>
    </w:p>
    <w:p w14:paraId="6E8A5049" w14:textId="564174FD" w:rsidR="00705888" w:rsidRPr="00982A05" w:rsidRDefault="00705888" w:rsidP="00705888">
      <w:pPr>
        <w:pStyle w:val="ListParagraph"/>
        <w:numPr>
          <w:ilvl w:val="0"/>
          <w:numId w:val="10"/>
        </w:numPr>
      </w:pPr>
      <w:r w:rsidRPr="00982A05">
        <w:rPr>
          <w:b/>
          <w:bCs/>
        </w:rPr>
        <w:t xml:space="preserve">Anticipated award date will </w:t>
      </w:r>
      <w:r w:rsidR="00D0557B" w:rsidRPr="00982A05">
        <w:rPr>
          <w:b/>
          <w:bCs/>
        </w:rPr>
        <w:t xml:space="preserve">be </w:t>
      </w:r>
      <w:r w:rsidR="002E1B50">
        <w:rPr>
          <w:b/>
          <w:bCs/>
        </w:rPr>
        <w:t>February 10</w:t>
      </w:r>
      <w:r w:rsidR="0071640E" w:rsidRPr="00982A05">
        <w:rPr>
          <w:b/>
          <w:bCs/>
        </w:rPr>
        <w:t>, 202</w:t>
      </w:r>
      <w:r w:rsidR="002E1B50">
        <w:rPr>
          <w:b/>
          <w:bCs/>
        </w:rPr>
        <w:t>6</w:t>
      </w:r>
      <w:r w:rsidRPr="00982A05">
        <w:t xml:space="preserve"> </w:t>
      </w:r>
    </w:p>
    <w:p w14:paraId="01684F38" w14:textId="0289A38C" w:rsidR="00705888" w:rsidRPr="00FE55D4" w:rsidRDefault="00705888" w:rsidP="00705888">
      <w:pPr>
        <w:rPr>
          <w:sz w:val="24"/>
          <w:szCs w:val="24"/>
        </w:rPr>
      </w:pPr>
      <w:r w:rsidRPr="00FE55D4">
        <w:rPr>
          <w:sz w:val="24"/>
          <w:szCs w:val="24"/>
        </w:rPr>
        <w:t>Acknowledge receipt of Addendum Nos. _____</w:t>
      </w:r>
      <w:r w:rsidR="007B5B36" w:rsidRPr="00FE55D4">
        <w:rPr>
          <w:sz w:val="24"/>
          <w:szCs w:val="24"/>
        </w:rPr>
        <w:t xml:space="preserve"> </w:t>
      </w:r>
      <w:r w:rsidRPr="00FE55D4">
        <w:rPr>
          <w:sz w:val="24"/>
          <w:szCs w:val="24"/>
        </w:rPr>
        <w:t xml:space="preserve">  _____ </w:t>
      </w:r>
      <w:r w:rsidR="007B5B36" w:rsidRPr="00FE55D4">
        <w:rPr>
          <w:sz w:val="24"/>
          <w:szCs w:val="24"/>
        </w:rPr>
        <w:t xml:space="preserve"> </w:t>
      </w:r>
      <w:r w:rsidRPr="00FE55D4">
        <w:rPr>
          <w:sz w:val="24"/>
          <w:szCs w:val="24"/>
        </w:rPr>
        <w:t xml:space="preserve"> _____</w:t>
      </w:r>
    </w:p>
    <w:p w14:paraId="69545D8E" w14:textId="55995A11" w:rsidR="000654A6" w:rsidRPr="00FE55D4" w:rsidRDefault="00705888" w:rsidP="000654A6">
      <w:pPr>
        <w:rPr>
          <w:sz w:val="24"/>
          <w:szCs w:val="24"/>
        </w:rPr>
      </w:pPr>
      <w:r w:rsidRPr="00FE55D4">
        <w:rPr>
          <w:sz w:val="24"/>
          <w:szCs w:val="24"/>
        </w:rPr>
        <w:t>Warranty (describe or attach warranty information to bid</w:t>
      </w:r>
      <w:r w:rsidR="00982A05" w:rsidRPr="00FE55D4">
        <w:rPr>
          <w:sz w:val="24"/>
          <w:szCs w:val="24"/>
        </w:rPr>
        <w:t>)</w:t>
      </w:r>
    </w:p>
    <w:p w14:paraId="028B42D3" w14:textId="5DC171B4" w:rsidR="007A1C7E" w:rsidRPr="00FE55D4" w:rsidRDefault="007A1C7E" w:rsidP="007A1C7E">
      <w:pPr>
        <w:rPr>
          <w:sz w:val="24"/>
          <w:szCs w:val="24"/>
        </w:rPr>
      </w:pPr>
      <w:r w:rsidRPr="00FE55D4">
        <w:rPr>
          <w:sz w:val="24"/>
          <w:szCs w:val="24"/>
        </w:rPr>
        <w:t>F.O.B. Destination Yes ____ (other than F.O.B. is not allowed on BID)</w:t>
      </w:r>
    </w:p>
    <w:p w14:paraId="338F3D12" w14:textId="369EDBEF" w:rsidR="007A1C7E" w:rsidRPr="00FE55D4" w:rsidRDefault="007A1C7E" w:rsidP="007A1C7E">
      <w:pPr>
        <w:rPr>
          <w:b/>
          <w:bCs/>
          <w:sz w:val="24"/>
          <w:szCs w:val="24"/>
        </w:rPr>
      </w:pPr>
      <w:r w:rsidRPr="00FE55D4">
        <w:rPr>
          <w:sz w:val="24"/>
          <w:szCs w:val="24"/>
        </w:rPr>
        <w:t xml:space="preserve">Are there any exceptions to the specifications?   No _____   Yes _____   </w:t>
      </w:r>
      <w:r w:rsidRPr="00FE55D4">
        <w:rPr>
          <w:b/>
          <w:bCs/>
          <w:sz w:val="24"/>
          <w:szCs w:val="24"/>
        </w:rPr>
        <w:t>If yes, list on a separate piece of paper exceptions.</w:t>
      </w:r>
    </w:p>
    <w:p w14:paraId="4BA9D730" w14:textId="16BAA00F" w:rsidR="007A1C7E" w:rsidRPr="00FE55D4" w:rsidRDefault="007A1C7E" w:rsidP="000654A6">
      <w:pPr>
        <w:rPr>
          <w:rFonts w:ascii="Calibri" w:hAnsi="Calibri"/>
          <w:b/>
          <w:bCs/>
          <w:sz w:val="24"/>
          <w:szCs w:val="24"/>
        </w:rPr>
      </w:pPr>
      <w:r w:rsidRPr="00FE55D4">
        <w:rPr>
          <w:sz w:val="24"/>
          <w:szCs w:val="24"/>
        </w:rPr>
        <w:t>Are there any exceptions to Exhibit A – Sample Contract?</w:t>
      </w:r>
      <w:r w:rsidRPr="00FE55D4">
        <w:rPr>
          <w:b/>
          <w:bCs/>
          <w:sz w:val="24"/>
          <w:szCs w:val="24"/>
        </w:rPr>
        <w:t xml:space="preserve"> </w:t>
      </w:r>
      <w:r w:rsidRPr="00FE55D4">
        <w:rPr>
          <w:sz w:val="24"/>
          <w:szCs w:val="24"/>
        </w:rPr>
        <w:t xml:space="preserve"> No _____    Yes _____   </w:t>
      </w:r>
      <w:r w:rsidRPr="00FE55D4">
        <w:rPr>
          <w:b/>
          <w:bCs/>
          <w:sz w:val="24"/>
          <w:szCs w:val="24"/>
        </w:rPr>
        <w:t>If yes, list on a separate piece of paper exceptions</w:t>
      </w:r>
    </w:p>
    <w:p w14:paraId="6DAD03C6" w14:textId="77777777" w:rsidR="007A1C7E" w:rsidRPr="004A40A7" w:rsidRDefault="007A1C7E" w:rsidP="007A1C7E">
      <w:pPr>
        <w:pStyle w:val="NormalWeb"/>
        <w:rPr>
          <w:rFonts w:ascii="Calibri" w:hAnsi="Calibri" w:cs="Calibri"/>
          <w:b/>
          <w:bCs/>
          <w:sz w:val="22"/>
          <w:szCs w:val="22"/>
        </w:rPr>
      </w:pPr>
      <w:r w:rsidRPr="004A40A7">
        <w:rPr>
          <w:rFonts w:ascii="Calibri" w:hAnsi="Calibri" w:cs="Calibri"/>
          <w:b/>
          <w:bCs/>
          <w:sz w:val="22"/>
          <w:szCs w:val="22"/>
        </w:rPr>
        <w:t>Vendors shall disclose in their Bids:</w:t>
      </w:r>
    </w:p>
    <w:p w14:paraId="2176C6BB" w14:textId="77777777" w:rsidR="007A1C7E" w:rsidRPr="004A40A7" w:rsidRDefault="007A1C7E" w:rsidP="007A1C7E">
      <w:pPr>
        <w:numPr>
          <w:ilvl w:val="0"/>
          <w:numId w:val="12"/>
        </w:numPr>
        <w:spacing w:before="100" w:beforeAutospacing="1" w:after="100" w:afterAutospacing="1" w:line="240" w:lineRule="auto"/>
        <w:jc w:val="left"/>
        <w:rPr>
          <w:rFonts w:ascii="Calibri" w:eastAsia="Times New Roman" w:hAnsi="Calibri" w:cs="Calibri"/>
          <w:b/>
          <w:bCs/>
        </w:rPr>
      </w:pPr>
      <w:r w:rsidRPr="004A40A7">
        <w:rPr>
          <w:rFonts w:ascii="Calibri" w:eastAsia="Times New Roman" w:hAnsi="Calibri" w:cs="Calibri"/>
          <w:b/>
          <w:bCs/>
        </w:rPr>
        <w:t>The base unit price of each item; and</w:t>
      </w:r>
    </w:p>
    <w:p w14:paraId="64B2BAE4" w14:textId="77777777" w:rsidR="007A1C7E" w:rsidRPr="004A40A7" w:rsidRDefault="007A1C7E" w:rsidP="007A1C7E">
      <w:pPr>
        <w:numPr>
          <w:ilvl w:val="0"/>
          <w:numId w:val="12"/>
        </w:numPr>
        <w:spacing w:before="100" w:beforeAutospacing="1" w:after="100" w:afterAutospacing="1" w:line="240" w:lineRule="auto"/>
        <w:jc w:val="left"/>
        <w:rPr>
          <w:rFonts w:ascii="Calibri" w:eastAsia="Times New Roman" w:hAnsi="Calibri" w:cs="Calibri"/>
          <w:b/>
          <w:bCs/>
        </w:rPr>
      </w:pPr>
      <w:r w:rsidRPr="004A40A7">
        <w:rPr>
          <w:rFonts w:ascii="Calibri" w:eastAsia="Times New Roman" w:hAnsi="Calibri" w:cs="Calibri"/>
          <w:b/>
          <w:bCs/>
        </w:rPr>
        <w:t xml:space="preserve">Any applicable tariff charges, either shown as a separate line item </w:t>
      </w:r>
      <w:r w:rsidRPr="004A40A7">
        <w:rPr>
          <w:rStyle w:val="Strong"/>
          <w:rFonts w:ascii="Calibri" w:eastAsia="Times New Roman" w:hAnsi="Calibri" w:cs="Calibri"/>
        </w:rPr>
        <w:t>or clearly identified as included in the unit price</w:t>
      </w:r>
      <w:r w:rsidRPr="004A40A7">
        <w:rPr>
          <w:rFonts w:ascii="Calibri" w:eastAsia="Times New Roman" w:hAnsi="Calibri" w:cs="Calibri"/>
          <w:b/>
          <w:bCs/>
        </w:rPr>
        <w:t xml:space="preserve">. </w:t>
      </w:r>
    </w:p>
    <w:p w14:paraId="37B89731" w14:textId="77777777" w:rsidR="007A1C7E" w:rsidRPr="004A40A7" w:rsidRDefault="007A1C7E" w:rsidP="007A1C7E">
      <w:pPr>
        <w:numPr>
          <w:ilvl w:val="0"/>
          <w:numId w:val="12"/>
        </w:numPr>
        <w:spacing w:before="100" w:beforeAutospacing="1" w:after="100" w:afterAutospacing="1" w:line="240" w:lineRule="auto"/>
        <w:jc w:val="left"/>
        <w:rPr>
          <w:rFonts w:ascii="Calibri" w:eastAsia="Times New Roman" w:hAnsi="Calibri" w:cs="Calibri"/>
          <w:b/>
          <w:bCs/>
        </w:rPr>
      </w:pPr>
      <w:r w:rsidRPr="004A40A7">
        <w:rPr>
          <w:rFonts w:ascii="Calibri" w:eastAsia="Times New Roman" w:hAnsi="Calibri" w:cs="Calibri"/>
          <w:b/>
          <w:bCs/>
        </w:rPr>
        <w:t>For each tariff charge, Vendors must identify the applicable tariff or regulation.</w:t>
      </w:r>
    </w:p>
    <w:p w14:paraId="3F8D0EE3" w14:textId="77777777" w:rsidR="007A1C7E" w:rsidRPr="004A40A7" w:rsidRDefault="007A1C7E" w:rsidP="007A1C7E">
      <w:pPr>
        <w:pStyle w:val="NormalWeb"/>
        <w:rPr>
          <w:rStyle w:val="Strong"/>
          <w:sz w:val="22"/>
          <w:szCs w:val="22"/>
        </w:rPr>
      </w:pPr>
      <w:r w:rsidRPr="004A40A7">
        <w:rPr>
          <w:rFonts w:ascii="Calibri" w:hAnsi="Calibri" w:cs="Calibri"/>
          <w:b/>
          <w:bCs/>
          <w:sz w:val="22"/>
          <w:szCs w:val="22"/>
        </w:rPr>
        <w:t xml:space="preserve">If tariff charges are included in the unit price, they must be clearly disclosed in the Bid. Such charges will be considered </w:t>
      </w:r>
      <w:r w:rsidRPr="004A40A7">
        <w:rPr>
          <w:rStyle w:val="Strong"/>
          <w:rFonts w:ascii="Calibri" w:hAnsi="Calibri" w:cs="Calibri"/>
          <w:sz w:val="22"/>
          <w:szCs w:val="22"/>
        </w:rPr>
        <w:t>fixed for the duration of the purchase order</w:t>
      </w:r>
      <w:r w:rsidRPr="004A40A7">
        <w:rPr>
          <w:rFonts w:ascii="Calibri" w:hAnsi="Calibri" w:cs="Calibri"/>
          <w:b/>
          <w:bCs/>
          <w:sz w:val="22"/>
          <w:szCs w:val="22"/>
        </w:rPr>
        <w:t xml:space="preserve"> and shall not be subject to adjustment after award, </w:t>
      </w:r>
      <w:r w:rsidRPr="004A40A7">
        <w:rPr>
          <w:rStyle w:val="Strong"/>
          <w:rFonts w:ascii="Calibri" w:hAnsi="Calibri" w:cs="Calibri"/>
          <w:sz w:val="22"/>
          <w:szCs w:val="22"/>
        </w:rPr>
        <w:t>except that the Purchaser and Vendor agree to negotiate in good faith upon delivery if material changes in tariff schedules, law, regulation, or other directly related governmental actions demonstrably impact the tariff component of the quoted price. General market fluctuations, supply chain disruptions, or vendor business decisions shall not constitute grounds for adjustment.</w:t>
      </w:r>
    </w:p>
    <w:p w14:paraId="2180FD5F" w14:textId="77777777" w:rsidR="007A1C7E" w:rsidRDefault="007A1C7E" w:rsidP="007A1C7E">
      <w:pPr>
        <w:pStyle w:val="NormalWeb"/>
        <w:rPr>
          <w:rFonts w:ascii="Calibri" w:hAnsi="Calibri" w:cs="Calibri"/>
          <w:sz w:val="22"/>
          <w:szCs w:val="22"/>
        </w:rPr>
      </w:pPr>
      <w:r w:rsidRPr="004A40A7">
        <w:rPr>
          <w:rFonts w:ascii="Calibri" w:hAnsi="Calibri" w:cs="Calibri"/>
          <w:b/>
          <w:bCs/>
          <w:sz w:val="22"/>
          <w:szCs w:val="22"/>
        </w:rPr>
        <w:t xml:space="preserve">Any tariff charges not disclosed at the time of Bid will </w:t>
      </w:r>
      <w:r w:rsidRPr="004A40A7">
        <w:rPr>
          <w:rStyle w:val="Strong"/>
          <w:rFonts w:ascii="Calibri" w:hAnsi="Calibri" w:cs="Calibri"/>
          <w:sz w:val="22"/>
          <w:szCs w:val="22"/>
        </w:rPr>
        <w:t>not be eligible for reimbursement</w:t>
      </w:r>
      <w:r w:rsidRPr="004A40A7">
        <w:rPr>
          <w:rFonts w:ascii="Calibri" w:hAnsi="Calibri" w:cs="Calibri"/>
          <w:b/>
          <w:bCs/>
          <w:sz w:val="22"/>
          <w:szCs w:val="22"/>
        </w:rPr>
        <w:t xml:space="preserve"> under the purchase order</w:t>
      </w:r>
      <w:r w:rsidRPr="004A40A7">
        <w:rPr>
          <w:rFonts w:ascii="Calibri" w:hAnsi="Calibri" w:cs="Calibri"/>
          <w:sz w:val="22"/>
          <w:szCs w:val="22"/>
        </w:rPr>
        <w:t>.</w:t>
      </w:r>
    </w:p>
    <w:p w14:paraId="6C84F65B" w14:textId="77777777" w:rsidR="007A1C7E" w:rsidRPr="004A40A7" w:rsidRDefault="007A1C7E" w:rsidP="007A1C7E">
      <w:pPr>
        <w:pStyle w:val="NormalWeb"/>
        <w:rPr>
          <w:rFonts w:ascii="Calibri" w:hAnsi="Calibri" w:cs="Calibri"/>
          <w:b/>
          <w:bCs/>
          <w:sz w:val="22"/>
          <w:szCs w:val="22"/>
          <w:u w:val="single"/>
        </w:rPr>
      </w:pPr>
      <w:r w:rsidRPr="004A40A7">
        <w:rPr>
          <w:rFonts w:ascii="Calibri" w:hAnsi="Calibri" w:cs="Calibri"/>
          <w:b/>
          <w:bCs/>
          <w:sz w:val="22"/>
          <w:szCs w:val="22"/>
          <w:u w:val="single"/>
        </w:rPr>
        <w:t>If Awarded Purchase Order Language</w:t>
      </w:r>
    </w:p>
    <w:p w14:paraId="43EC00E3" w14:textId="77777777" w:rsidR="007A1C7E" w:rsidRPr="004A40A7" w:rsidRDefault="007A1C7E" w:rsidP="007A1C7E">
      <w:pPr>
        <w:pStyle w:val="NormalWeb"/>
        <w:jc w:val="both"/>
        <w:rPr>
          <w:rFonts w:ascii="Calibri" w:hAnsi="Calibri" w:cs="Calibri"/>
          <w:b/>
          <w:bCs/>
          <w:sz w:val="22"/>
          <w:szCs w:val="22"/>
        </w:rPr>
      </w:pPr>
      <w:bookmarkStart w:id="13" w:name="_Hlk206660308"/>
      <w:r w:rsidRPr="004A40A7">
        <w:rPr>
          <w:rFonts w:ascii="Calibri" w:hAnsi="Calibri" w:cs="Calibri"/>
          <w:b/>
          <w:bCs/>
          <w:sz w:val="22"/>
          <w:szCs w:val="22"/>
        </w:rPr>
        <w:t xml:space="preserve">Any tariff charges not disclosed at the time of award will </w:t>
      </w:r>
      <w:r w:rsidRPr="004A40A7">
        <w:rPr>
          <w:rStyle w:val="Strong"/>
          <w:rFonts w:ascii="Calibri" w:hAnsi="Calibri" w:cs="Calibri"/>
          <w:sz w:val="22"/>
          <w:szCs w:val="22"/>
        </w:rPr>
        <w:t>not be eligible for reimbursement</w:t>
      </w:r>
      <w:r w:rsidRPr="004A40A7">
        <w:rPr>
          <w:rFonts w:ascii="Calibri" w:hAnsi="Calibri" w:cs="Calibri"/>
          <w:b/>
          <w:bCs/>
          <w:sz w:val="22"/>
          <w:szCs w:val="22"/>
        </w:rPr>
        <w:t xml:space="preserve"> under this purchase order.</w:t>
      </w:r>
    </w:p>
    <w:p w14:paraId="4FEAD9CF" w14:textId="77777777" w:rsidR="007A1C7E" w:rsidRPr="004A40A7" w:rsidRDefault="007A1C7E" w:rsidP="007A1C7E">
      <w:pPr>
        <w:pStyle w:val="NormalWeb"/>
        <w:jc w:val="both"/>
        <w:rPr>
          <w:rStyle w:val="Strong"/>
          <w:sz w:val="22"/>
          <w:szCs w:val="22"/>
        </w:rPr>
      </w:pPr>
      <w:r w:rsidRPr="004A40A7">
        <w:rPr>
          <w:rFonts w:ascii="Calibri" w:hAnsi="Calibri" w:cs="Calibri"/>
          <w:b/>
          <w:bCs/>
          <w:sz w:val="22"/>
          <w:szCs w:val="22"/>
        </w:rPr>
        <w:lastRenderedPageBreak/>
        <w:t xml:space="preserve">Pricing will be considered </w:t>
      </w:r>
      <w:r w:rsidRPr="004A40A7">
        <w:rPr>
          <w:rStyle w:val="Strong"/>
          <w:rFonts w:ascii="Calibri" w:hAnsi="Calibri" w:cs="Calibri"/>
          <w:sz w:val="22"/>
          <w:szCs w:val="22"/>
        </w:rPr>
        <w:t xml:space="preserve">fixed and not subject to increase, except where adjustments have been pre-negotiated and agreed to by the District </w:t>
      </w:r>
      <w:r w:rsidRPr="004A40A7">
        <w:rPr>
          <w:rFonts w:ascii="Calibri" w:hAnsi="Calibri" w:cs="Calibri"/>
          <w:b/>
          <w:bCs/>
          <w:sz w:val="22"/>
          <w:szCs w:val="22"/>
        </w:rPr>
        <w:t xml:space="preserve">and shall not be subject to adjustment after award; </w:t>
      </w:r>
      <w:r w:rsidRPr="004A40A7">
        <w:rPr>
          <w:rStyle w:val="Strong"/>
          <w:rFonts w:ascii="Calibri" w:hAnsi="Calibri" w:cs="Calibri"/>
          <w:sz w:val="22"/>
          <w:szCs w:val="22"/>
        </w:rPr>
        <w:t xml:space="preserve">except that the District and Vendor agree to negotiate in good faith upon delivery if material changes in tariff schedules, law, regulation, or other directly related governmental actions demonstrably impact the tariff component of the quoted price. </w:t>
      </w:r>
    </w:p>
    <w:p w14:paraId="7FB2AFC4" w14:textId="77777777" w:rsidR="007A1C7E" w:rsidRPr="004A40A7" w:rsidRDefault="007A1C7E" w:rsidP="007A1C7E">
      <w:pPr>
        <w:pStyle w:val="NormalWeb"/>
        <w:jc w:val="both"/>
        <w:rPr>
          <w:sz w:val="22"/>
          <w:szCs w:val="22"/>
        </w:rPr>
      </w:pPr>
      <w:r w:rsidRPr="004A40A7">
        <w:rPr>
          <w:rStyle w:val="Strong"/>
          <w:rFonts w:ascii="Calibri" w:hAnsi="Calibri" w:cs="Calibri"/>
          <w:sz w:val="22"/>
          <w:szCs w:val="22"/>
        </w:rPr>
        <w:t>Any approved price escalation shall be established at time of award, based solely on the mutual agreed price index identified and shall not exceed percentage change in the index during the applicable period.</w:t>
      </w:r>
    </w:p>
    <w:p w14:paraId="050DDCAE" w14:textId="77777777" w:rsidR="007A1C7E" w:rsidRPr="004A40A7" w:rsidRDefault="007A1C7E" w:rsidP="007A1C7E">
      <w:pPr>
        <w:rPr>
          <w:rFonts w:ascii="Calibri" w:hAnsi="Calibri" w:cs="Calibri"/>
          <w:b/>
          <w:bCs/>
        </w:rPr>
      </w:pPr>
      <w:r w:rsidRPr="004A40A7">
        <w:rPr>
          <w:rFonts w:ascii="Calibri" w:hAnsi="Calibri" w:cs="Calibri"/>
          <w:b/>
          <w:bCs/>
        </w:rPr>
        <w:t>Vendor will be required to disclose tariff classifications, duty rates, and country-of-origin information for all goods supplied under this Purchase Order if tariff is being charged. Documentation supporting tariff assessments must be provided with invoicing. Failure to provide such documentation may delay payment.</w:t>
      </w:r>
      <w:bookmarkEnd w:id="13"/>
    </w:p>
    <w:p w14:paraId="14251540" w14:textId="77777777" w:rsidR="007A1C7E" w:rsidRDefault="007A1C7E" w:rsidP="000654A6"/>
    <w:p w14:paraId="1B13B25F" w14:textId="56354EC0" w:rsidR="00D2652A" w:rsidRPr="000654A6" w:rsidRDefault="00D2652A" w:rsidP="000654A6"/>
    <w:tbl>
      <w:tblPr>
        <w:tblpPr w:leftFromText="180" w:rightFromText="180" w:vertAnchor="page" w:horzAnchor="margin" w:tblpXSpec="center" w:tblpY="874"/>
        <w:tblW w:w="14408" w:type="dxa"/>
        <w:tblLook w:val="04A0" w:firstRow="1" w:lastRow="0" w:firstColumn="1" w:lastColumn="0" w:noHBand="0" w:noVBand="1"/>
      </w:tblPr>
      <w:tblGrid>
        <w:gridCol w:w="14408"/>
      </w:tblGrid>
      <w:tr w:rsidR="000654A6" w:rsidRPr="00BA5A2F" w14:paraId="2A166DA0" w14:textId="77777777" w:rsidTr="007B5B36">
        <w:trPr>
          <w:trHeight w:val="3240"/>
        </w:trPr>
        <w:tc>
          <w:tcPr>
            <w:tcW w:w="14408" w:type="dxa"/>
            <w:shd w:val="clear" w:color="auto" w:fill="auto"/>
            <w:noWrap/>
            <w:vAlign w:val="center"/>
          </w:tcPr>
          <w:p w14:paraId="14C76E82" w14:textId="77777777" w:rsidR="005048E1" w:rsidRDefault="005048E1" w:rsidP="000654A6">
            <w:pPr>
              <w:rPr>
                <w:rFonts w:ascii="Calibri" w:hAnsi="Calibri"/>
                <w:b/>
                <w:bCs/>
              </w:rPr>
            </w:pPr>
          </w:p>
          <w:p w14:paraId="06CE6EEE" w14:textId="202AD238" w:rsidR="000654A6" w:rsidRDefault="000654A6" w:rsidP="000654A6">
            <w:pPr>
              <w:rPr>
                <w:rFonts w:ascii="Calibri" w:hAnsi="Calibri"/>
                <w:b/>
                <w:bCs/>
              </w:rPr>
            </w:pPr>
            <w:r>
              <w:rPr>
                <w:rFonts w:ascii="Calibri" w:hAnsi="Calibri"/>
                <w:b/>
                <w:bCs/>
              </w:rPr>
              <w:t xml:space="preserve">The District is a public entity subject to the disclosure requirements of the Washington Public Records Act of RCW 42.56.  The vendor expressly acknowledges and agrees that its proposal and any information vendor </w:t>
            </w:r>
            <w:r w:rsidR="00FE55D4">
              <w:rPr>
                <w:rFonts w:ascii="Calibri" w:hAnsi="Calibri"/>
                <w:b/>
                <w:bCs/>
              </w:rPr>
              <w:t>submit</w:t>
            </w:r>
            <w:r>
              <w:rPr>
                <w:rFonts w:ascii="Calibri" w:hAnsi="Calibri"/>
                <w:b/>
                <w:bCs/>
              </w:rPr>
              <w:t xml:space="preserve"> with its proposal or which vendor submits to the District in its performance of any contract with the District is subject to public disclosure pursuant to the Public Records Act or other applicable law and the District may disclose vendor’s proposal and/or accompanying information at its sole discretion in accordance with its obligations under applicable law.</w:t>
            </w:r>
          </w:p>
          <w:p w14:paraId="78A4A955" w14:textId="77777777" w:rsidR="000654A6" w:rsidRDefault="000654A6" w:rsidP="000654A6">
            <w:pPr>
              <w:rPr>
                <w:rFonts w:ascii="Calibri" w:hAnsi="Calibri"/>
                <w:b/>
                <w:bCs/>
              </w:rPr>
            </w:pPr>
            <w:r>
              <w:rPr>
                <w:rFonts w:ascii="Calibri" w:hAnsi="Calibri"/>
                <w:b/>
                <w:bCs/>
              </w:rPr>
              <w:t>The District must comply with the Preservation and Destruction of Public Records RCW 40.14.  The vendor expressly acknowledges and agrees that it will maintain all records and documentation related to the contract in accordance with its obligations under applicable law.</w:t>
            </w:r>
          </w:p>
          <w:p w14:paraId="2762A758" w14:textId="77777777" w:rsidR="000654A6" w:rsidRDefault="000654A6" w:rsidP="000654A6">
            <w:pPr>
              <w:rPr>
                <w:rFonts w:ascii="Calibri" w:hAnsi="Calibri"/>
                <w:b/>
                <w:bCs/>
              </w:rPr>
            </w:pPr>
            <w:r>
              <w:rPr>
                <w:rFonts w:ascii="Calibri" w:hAnsi="Calibri"/>
                <w:b/>
                <w:bCs/>
              </w:rPr>
              <w:t>In the event that the District receives a request pursuant to the Washington Public Records Act, or other legal process requesting or mandating disclosure of any information or documents submitted to the District by vendor, the District’s sole obligation shall be to notify the vendor promptly, so that the vendor at vendor’s expense and cost, may seek court protection of any of the requested information vendor deems confidential.</w:t>
            </w:r>
          </w:p>
          <w:p w14:paraId="0EBAA9F2" w14:textId="77777777" w:rsidR="000654A6" w:rsidRPr="00BA5A2F" w:rsidRDefault="000654A6" w:rsidP="000654A6">
            <w:pPr>
              <w:rPr>
                <w:rFonts w:ascii="Calibri" w:hAnsi="Calibri"/>
                <w:color w:val="000000"/>
              </w:rPr>
            </w:pPr>
          </w:p>
        </w:tc>
      </w:tr>
      <w:tr w:rsidR="000654A6" w:rsidRPr="00BA5A2F" w14:paraId="59780E3E" w14:textId="77777777" w:rsidTr="000654A6">
        <w:trPr>
          <w:trHeight w:val="558"/>
        </w:trPr>
        <w:tc>
          <w:tcPr>
            <w:tcW w:w="14408" w:type="dxa"/>
            <w:shd w:val="clear" w:color="auto" w:fill="auto"/>
            <w:noWrap/>
            <w:vAlign w:val="center"/>
            <w:hideMark/>
          </w:tcPr>
          <w:p w14:paraId="39785C41" w14:textId="1D3A1333" w:rsidR="000654A6" w:rsidRPr="00BA5A2F" w:rsidRDefault="000654A6" w:rsidP="000654A6">
            <w:pPr>
              <w:rPr>
                <w:rFonts w:ascii="Calibri" w:hAnsi="Calibri"/>
                <w:color w:val="000000"/>
              </w:rPr>
            </w:pPr>
            <w:r w:rsidRPr="00BA5A2F">
              <w:rPr>
                <w:rFonts w:ascii="Calibri" w:hAnsi="Calibri"/>
                <w:color w:val="000000"/>
              </w:rPr>
              <w:t>FIRM:  ________________________________________________</w:t>
            </w:r>
            <w:r>
              <w:rPr>
                <w:rFonts w:ascii="Calibri" w:hAnsi="Calibri"/>
                <w:color w:val="000000"/>
              </w:rPr>
              <w:t xml:space="preserve">                   </w:t>
            </w:r>
            <w:r w:rsidRPr="00BA5A2F">
              <w:rPr>
                <w:rFonts w:ascii="Calibri" w:hAnsi="Calibri"/>
                <w:color w:val="000000"/>
              </w:rPr>
              <w:t>Authorized</w:t>
            </w:r>
            <w:r>
              <w:rPr>
                <w:rFonts w:ascii="Calibri" w:hAnsi="Calibri"/>
                <w:color w:val="000000"/>
              </w:rPr>
              <w:t xml:space="preserve"> </w:t>
            </w:r>
            <w:r w:rsidRPr="00BA5A2F">
              <w:rPr>
                <w:rFonts w:ascii="Calibri" w:hAnsi="Calibri"/>
                <w:color w:val="000000"/>
              </w:rPr>
              <w:t>Signature:</w:t>
            </w:r>
            <w:r>
              <w:rPr>
                <w:rFonts w:ascii="Calibri" w:hAnsi="Calibri"/>
                <w:color w:val="000000"/>
              </w:rPr>
              <w:t xml:space="preserve"> </w:t>
            </w:r>
            <w:r w:rsidRPr="00BA5A2F">
              <w:rPr>
                <w:rFonts w:ascii="Calibri" w:hAnsi="Calibri"/>
                <w:color w:val="000000"/>
              </w:rPr>
              <w:t>___________________________________________</w:t>
            </w:r>
          </w:p>
        </w:tc>
      </w:tr>
      <w:tr w:rsidR="000654A6" w:rsidRPr="00BA5A2F" w14:paraId="0EC37736" w14:textId="77777777" w:rsidTr="000654A6">
        <w:trPr>
          <w:trHeight w:val="288"/>
        </w:trPr>
        <w:tc>
          <w:tcPr>
            <w:tcW w:w="14408" w:type="dxa"/>
            <w:shd w:val="clear" w:color="auto" w:fill="auto"/>
            <w:noWrap/>
            <w:vAlign w:val="center"/>
            <w:hideMark/>
          </w:tcPr>
          <w:p w14:paraId="6DC73830" w14:textId="39D27BCC" w:rsidR="000654A6" w:rsidRPr="00BA5A2F" w:rsidRDefault="000654A6" w:rsidP="000654A6">
            <w:pPr>
              <w:rPr>
                <w:rFonts w:ascii="Calibri" w:hAnsi="Calibri"/>
                <w:color w:val="000000"/>
              </w:rPr>
            </w:pPr>
            <w:r w:rsidRPr="00BA5A2F">
              <w:rPr>
                <w:rFonts w:ascii="Calibri" w:hAnsi="Calibri"/>
                <w:color w:val="000000"/>
              </w:rPr>
              <w:t>Address:  __________________________________</w:t>
            </w:r>
            <w:r>
              <w:rPr>
                <w:rFonts w:ascii="Calibri" w:hAnsi="Calibri"/>
                <w:color w:val="000000"/>
              </w:rPr>
              <w:t>_____________                T</w:t>
            </w:r>
            <w:r w:rsidRPr="00BA5A2F">
              <w:rPr>
                <w:rFonts w:ascii="Calibri" w:hAnsi="Calibri"/>
                <w:color w:val="000000"/>
              </w:rPr>
              <w:t>itle:</w:t>
            </w:r>
            <w:r>
              <w:rPr>
                <w:rFonts w:ascii="Calibri" w:hAnsi="Calibri"/>
                <w:color w:val="000000"/>
              </w:rPr>
              <w:t xml:space="preserve">   ____________</w:t>
            </w:r>
            <w:r w:rsidRPr="00BA5A2F">
              <w:rPr>
                <w:rFonts w:ascii="Calibri" w:hAnsi="Calibri"/>
                <w:color w:val="000000"/>
              </w:rPr>
              <w:t>_________________________</w:t>
            </w:r>
            <w:r>
              <w:rPr>
                <w:rFonts w:ascii="Calibri" w:hAnsi="Calibri"/>
                <w:color w:val="000000"/>
              </w:rPr>
              <w:t>__</w:t>
            </w:r>
            <w:r w:rsidRPr="00BA5A2F">
              <w:rPr>
                <w:rFonts w:ascii="Calibri" w:hAnsi="Calibri"/>
                <w:color w:val="000000"/>
              </w:rPr>
              <w:t>_________________</w:t>
            </w:r>
          </w:p>
        </w:tc>
      </w:tr>
      <w:tr w:rsidR="000654A6" w:rsidRPr="00BA5A2F" w14:paraId="4984529A" w14:textId="77777777" w:rsidTr="000654A6">
        <w:trPr>
          <w:trHeight w:val="198"/>
        </w:trPr>
        <w:tc>
          <w:tcPr>
            <w:tcW w:w="14408" w:type="dxa"/>
            <w:shd w:val="clear" w:color="auto" w:fill="auto"/>
            <w:vAlign w:val="bottom"/>
            <w:hideMark/>
          </w:tcPr>
          <w:p w14:paraId="4AF58F39" w14:textId="6B151E5D" w:rsidR="000654A6" w:rsidRPr="00BA5A2F" w:rsidRDefault="000654A6" w:rsidP="000654A6">
            <w:pPr>
              <w:rPr>
                <w:rFonts w:ascii="Calibri" w:hAnsi="Calibri"/>
                <w:color w:val="000000"/>
              </w:rPr>
            </w:pPr>
            <w:r w:rsidRPr="00BA5A2F">
              <w:rPr>
                <w:rFonts w:ascii="Calibri" w:hAnsi="Calibri"/>
                <w:color w:val="000000"/>
              </w:rPr>
              <w:t xml:space="preserve">                 _____________________________________</w:t>
            </w:r>
            <w:r>
              <w:rPr>
                <w:rFonts w:ascii="Calibri" w:hAnsi="Calibri"/>
                <w:color w:val="000000"/>
              </w:rPr>
              <w:t>________</w:t>
            </w:r>
            <w:r w:rsidRPr="00BA5A2F">
              <w:rPr>
                <w:rFonts w:ascii="Calibri" w:hAnsi="Calibri"/>
                <w:color w:val="000000"/>
              </w:rPr>
              <w:t>__</w:t>
            </w:r>
            <w:r>
              <w:rPr>
                <w:rFonts w:ascii="Calibri" w:hAnsi="Calibri"/>
                <w:color w:val="000000"/>
              </w:rPr>
              <w:t xml:space="preserve">                 </w:t>
            </w:r>
            <w:r w:rsidRPr="00521B71">
              <w:rPr>
                <w:rFonts w:ascii="Calibri" w:hAnsi="Calibri"/>
                <w:color w:val="000000"/>
              </w:rPr>
              <w:t>Email:</w:t>
            </w:r>
            <w:r>
              <w:rPr>
                <w:rFonts w:ascii="Calibri" w:hAnsi="Calibri"/>
                <w:color w:val="000000"/>
              </w:rPr>
              <w:t xml:space="preserve"> ________________________________________________________</w:t>
            </w:r>
          </w:p>
        </w:tc>
      </w:tr>
    </w:tbl>
    <w:p w14:paraId="3054F5FD" w14:textId="05326775" w:rsidR="000654A6" w:rsidRPr="000654A6" w:rsidRDefault="000654A6" w:rsidP="000654A6">
      <w:pPr>
        <w:sectPr w:rsidR="000654A6" w:rsidRPr="000654A6" w:rsidSect="003C17A8">
          <w:pgSz w:w="15840" w:h="12240" w:orient="landscape" w:code="1"/>
          <w:pgMar w:top="1080" w:right="1440" w:bottom="1080" w:left="1440" w:header="720" w:footer="720" w:gutter="0"/>
          <w:pgBorders w:offsetFrom="page">
            <w:top w:val="double" w:sz="18" w:space="24" w:color="auto"/>
            <w:left w:val="double" w:sz="18" w:space="24" w:color="auto"/>
            <w:bottom w:val="double" w:sz="18" w:space="24" w:color="auto"/>
            <w:right w:val="double" w:sz="18" w:space="24" w:color="auto"/>
          </w:pgBorders>
          <w:cols w:space="720"/>
          <w:docGrid w:linePitch="360"/>
        </w:sectPr>
      </w:pPr>
    </w:p>
    <w:p w14:paraId="1FAD609D" w14:textId="72C4A898" w:rsidR="00D30773" w:rsidRDefault="00FA6762" w:rsidP="0071640E">
      <w:pPr>
        <w:pStyle w:val="Heading1"/>
        <w:jc w:val="center"/>
        <w:rPr>
          <w:rFonts w:asciiTheme="minorHAnsi" w:hAnsiTheme="minorHAnsi" w:cstheme="minorHAnsi"/>
          <w:b/>
          <w:bCs/>
          <w:color w:val="auto"/>
          <w:sz w:val="28"/>
          <w:szCs w:val="28"/>
        </w:rPr>
      </w:pPr>
      <w:bookmarkStart w:id="14" w:name="_Toc16151167"/>
      <w:bookmarkStart w:id="15" w:name="_Toc16151429"/>
      <w:bookmarkStart w:id="16" w:name="_Toc16152634"/>
      <w:bookmarkStart w:id="17" w:name="_Toc16152794"/>
      <w:bookmarkStart w:id="18" w:name="_Toc16516210"/>
      <w:bookmarkStart w:id="19" w:name="_Toc208227623"/>
      <w:bookmarkEnd w:id="11"/>
      <w:bookmarkEnd w:id="12"/>
      <w:r w:rsidRPr="00FA6762">
        <w:rPr>
          <w:rFonts w:asciiTheme="minorHAnsi" w:hAnsiTheme="minorHAnsi" w:cstheme="minorHAnsi"/>
          <w:b/>
          <w:bCs/>
          <w:color w:val="auto"/>
          <w:sz w:val="28"/>
          <w:szCs w:val="28"/>
        </w:rPr>
        <w:lastRenderedPageBreak/>
        <w:t>EX</w:t>
      </w:r>
      <w:r w:rsidR="006306BA">
        <w:rPr>
          <w:rFonts w:asciiTheme="minorHAnsi" w:hAnsiTheme="minorHAnsi" w:cstheme="minorHAnsi"/>
          <w:b/>
          <w:bCs/>
          <w:color w:val="auto"/>
          <w:sz w:val="28"/>
          <w:szCs w:val="28"/>
        </w:rPr>
        <w:t>H</w:t>
      </w:r>
      <w:r w:rsidRPr="00FA6762">
        <w:rPr>
          <w:rFonts w:asciiTheme="minorHAnsi" w:hAnsiTheme="minorHAnsi" w:cstheme="minorHAnsi"/>
          <w:b/>
          <w:bCs/>
          <w:color w:val="auto"/>
          <w:sz w:val="28"/>
          <w:szCs w:val="28"/>
        </w:rPr>
        <w:t>IBIT A- SAMPLE CONTRACT</w:t>
      </w:r>
      <w:bookmarkEnd w:id="14"/>
      <w:bookmarkEnd w:id="15"/>
      <w:bookmarkEnd w:id="16"/>
      <w:bookmarkEnd w:id="17"/>
      <w:bookmarkEnd w:id="18"/>
      <w:bookmarkEnd w:id="19"/>
    </w:p>
    <w:p w14:paraId="3FD803BB" w14:textId="77777777" w:rsidR="00346B1F" w:rsidRPr="00346B1F" w:rsidRDefault="00346B1F" w:rsidP="00346B1F"/>
    <w:p w14:paraId="33625671" w14:textId="4053F2B8"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sz w:val="24"/>
          <w:szCs w:val="24"/>
        </w:rPr>
        <w:t>This agreement is made and entered into on the _____ day of ____________, 20</w:t>
      </w:r>
      <w:r w:rsidR="00E97963">
        <w:rPr>
          <w:rFonts w:ascii="Calibri" w:eastAsia="Times New Roman" w:hAnsi="Calibri" w:cs="Times New Roman"/>
          <w:sz w:val="24"/>
          <w:szCs w:val="24"/>
        </w:rPr>
        <w:t>2</w:t>
      </w:r>
      <w:r w:rsidRPr="00277F14">
        <w:rPr>
          <w:rFonts w:ascii="Calibri" w:eastAsia="Times New Roman" w:hAnsi="Calibri" w:cs="Times New Roman"/>
          <w:sz w:val="24"/>
          <w:szCs w:val="24"/>
        </w:rPr>
        <w:t>_, by and between:</w:t>
      </w:r>
    </w:p>
    <w:p w14:paraId="5E9B0A09"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p>
    <w:p w14:paraId="7CDCE511"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b/>
          <w:sz w:val="24"/>
          <w:szCs w:val="24"/>
        </w:rPr>
        <w:t>PUBLIC UTILITY DISTRICT NO. 1 OF BENTON COUNTY</w:t>
      </w:r>
      <w:r w:rsidRPr="00277F14">
        <w:rPr>
          <w:rFonts w:ascii="Calibri" w:eastAsia="Times New Roman" w:hAnsi="Calibri" w:cs="Times New Roman"/>
          <w:sz w:val="24"/>
          <w:szCs w:val="24"/>
        </w:rPr>
        <w:t>, hereinafter referred to as "the District",</w:t>
      </w:r>
    </w:p>
    <w:p w14:paraId="414CA94C"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2880"/>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         AND</w:t>
      </w:r>
    </w:p>
    <w:p w14:paraId="3507A6A5"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2880"/>
        <w:jc w:val="left"/>
        <w:rPr>
          <w:rFonts w:ascii="Calibri" w:eastAsia="Times New Roman" w:hAnsi="Calibri" w:cs="Times New Roman"/>
          <w:sz w:val="24"/>
          <w:szCs w:val="24"/>
        </w:rPr>
      </w:pPr>
    </w:p>
    <w:p w14:paraId="0190E036" w14:textId="7CBD9FD0"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________________________________________, hereinafter referred to as "the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w:t>
      </w:r>
    </w:p>
    <w:p w14:paraId="2DF62A0C"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p>
    <w:p w14:paraId="57B7CB34"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WITNESSETH:</w:t>
      </w:r>
    </w:p>
    <w:p w14:paraId="40FB5BC0"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p>
    <w:p w14:paraId="05FBAC6C" w14:textId="17CB932A"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That the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 for the consideration hereinafter fully set out, and the District, for the consideration of material furnished, agrees that:</w:t>
      </w:r>
    </w:p>
    <w:p w14:paraId="23124C48"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p>
    <w:p w14:paraId="10051D9B"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1.</w:t>
      </w:r>
      <w:r w:rsidRPr="00277F14">
        <w:rPr>
          <w:rFonts w:ascii="Calibri" w:eastAsia="Times New Roman" w:hAnsi="Calibri" w:cs="Times New Roman"/>
          <w:sz w:val="24"/>
          <w:szCs w:val="24"/>
        </w:rPr>
        <w:tab/>
      </w:r>
      <w:r w:rsidRPr="00277F14">
        <w:rPr>
          <w:rFonts w:ascii="Calibri" w:eastAsia="Times New Roman" w:hAnsi="Calibri" w:cs="Times New Roman"/>
          <w:sz w:val="24"/>
          <w:szCs w:val="24"/>
          <w:u w:val="single"/>
        </w:rPr>
        <w:t>SCOPE OF WORK</w:t>
      </w:r>
      <w:r w:rsidRPr="00277F14">
        <w:rPr>
          <w:rFonts w:ascii="Calibri" w:eastAsia="Times New Roman" w:hAnsi="Calibri" w:cs="Times New Roman"/>
          <w:sz w:val="24"/>
          <w:szCs w:val="24"/>
        </w:rPr>
        <w:t xml:space="preserve">: Furnish ___________________ per specifications in Bid Pkg. #__-__. </w:t>
      </w:r>
    </w:p>
    <w:p w14:paraId="2F4D86AC"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p>
    <w:p w14:paraId="4C343346"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2.</w:t>
      </w:r>
      <w:r w:rsidRPr="00277F14">
        <w:rPr>
          <w:rFonts w:ascii="Calibri" w:eastAsia="Times New Roman" w:hAnsi="Calibri" w:cs="Times New Roman"/>
          <w:sz w:val="24"/>
          <w:szCs w:val="24"/>
        </w:rPr>
        <w:tab/>
      </w:r>
      <w:r w:rsidRPr="00277F14">
        <w:rPr>
          <w:rFonts w:ascii="Calibri" w:eastAsia="Times New Roman" w:hAnsi="Calibri" w:cs="Times New Roman"/>
          <w:sz w:val="24"/>
          <w:szCs w:val="24"/>
          <w:u w:val="single"/>
        </w:rPr>
        <w:t>DELIVERY &amp; ACCEPTANCE</w:t>
      </w:r>
      <w:r w:rsidRPr="00277F14">
        <w:rPr>
          <w:rFonts w:ascii="Calibri" w:eastAsia="Times New Roman" w:hAnsi="Calibri" w:cs="Times New Roman"/>
          <w:sz w:val="24"/>
          <w:szCs w:val="24"/>
        </w:rPr>
        <w:t xml:space="preserve">: </w:t>
      </w:r>
    </w:p>
    <w:p w14:paraId="099FE684"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p>
    <w:p w14:paraId="565B0083" w14:textId="6B3D422A"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The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 xml:space="preserve"> shall deliver the __________________ F.O.B. destination to Benton PUD by ______________; failure to do so may result in damage to the District.</w:t>
      </w:r>
    </w:p>
    <w:p w14:paraId="7C2F8205"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720"/>
        <w:jc w:val="left"/>
        <w:rPr>
          <w:rFonts w:ascii="Calibri" w:eastAsia="Times New Roman" w:hAnsi="Calibri" w:cs="Times New Roman"/>
          <w:sz w:val="24"/>
          <w:szCs w:val="24"/>
        </w:rPr>
      </w:pPr>
    </w:p>
    <w:p w14:paraId="459BF141" w14:textId="7560FC4A"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Testing and Acceptance of conforming items by Benton PUD shall occur within the number of days after delivery as specified in the bid specification (if applicable). Items that fail to meet acceptance criteria as specified in the bid specifications shall be rejected.  Acceptance or rejection by the District to the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 xml:space="preserve"> shall be in writing.</w:t>
      </w:r>
    </w:p>
    <w:p w14:paraId="0A8312C6"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p>
    <w:p w14:paraId="6173E655"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3.</w:t>
      </w:r>
      <w:r w:rsidRPr="00277F14">
        <w:rPr>
          <w:rFonts w:ascii="Calibri" w:eastAsia="Times New Roman" w:hAnsi="Calibri" w:cs="Times New Roman"/>
          <w:sz w:val="24"/>
          <w:szCs w:val="24"/>
        </w:rPr>
        <w:tab/>
      </w:r>
      <w:r w:rsidRPr="00277F14">
        <w:rPr>
          <w:rFonts w:ascii="Calibri" w:eastAsia="Times New Roman" w:hAnsi="Calibri" w:cs="Times New Roman"/>
          <w:sz w:val="24"/>
          <w:szCs w:val="24"/>
          <w:u w:val="single"/>
        </w:rPr>
        <w:t>PAYMENT</w:t>
      </w:r>
      <w:r w:rsidRPr="00277F14">
        <w:rPr>
          <w:rFonts w:ascii="Calibri" w:eastAsia="Times New Roman" w:hAnsi="Calibri" w:cs="Times New Roman"/>
          <w:sz w:val="24"/>
          <w:szCs w:val="24"/>
        </w:rPr>
        <w:t>:</w:t>
      </w:r>
    </w:p>
    <w:p w14:paraId="365831C2"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p>
    <w:p w14:paraId="7079A203" w14:textId="4B3BCDE2"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Payment will be made within thirty days of Acceptance by the District or receipt of a valid invoice from the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 whichever occurs later.</w:t>
      </w:r>
    </w:p>
    <w:p w14:paraId="05493252" w14:textId="1541837E"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The District agrees to pay the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 xml:space="preserve"> for the material/equipment the sum of _______________________ Dollars ($XXXXXX.00), plus applicable Washington State Sales Tax.</w:t>
      </w:r>
    </w:p>
    <w:p w14:paraId="641C368C"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p>
    <w:p w14:paraId="296592FF"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4.</w:t>
      </w:r>
      <w:r w:rsidRPr="00277F14">
        <w:rPr>
          <w:rFonts w:ascii="Calibri" w:eastAsia="Times New Roman" w:hAnsi="Calibri" w:cs="Times New Roman"/>
          <w:sz w:val="24"/>
          <w:szCs w:val="24"/>
        </w:rPr>
        <w:tab/>
      </w:r>
      <w:r w:rsidRPr="00277F14">
        <w:rPr>
          <w:rFonts w:ascii="Calibri" w:eastAsia="Times New Roman" w:hAnsi="Calibri" w:cs="Times New Roman"/>
          <w:sz w:val="24"/>
          <w:szCs w:val="24"/>
          <w:u w:val="single"/>
        </w:rPr>
        <w:t>GUARANTEE</w:t>
      </w:r>
      <w:r w:rsidRPr="00277F14">
        <w:rPr>
          <w:rFonts w:ascii="Calibri" w:eastAsia="Times New Roman" w:hAnsi="Calibri" w:cs="Times New Roman"/>
          <w:sz w:val="24"/>
          <w:szCs w:val="24"/>
        </w:rPr>
        <w:t>:</w:t>
      </w:r>
    </w:p>
    <w:p w14:paraId="38C4F6F6"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p>
    <w:p w14:paraId="7743094A" w14:textId="73E5219D"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The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 xml:space="preserve"> guarantees the ___________________ against all defects in workmanship, materials, and in design as stated on the warranty</w:t>
      </w:r>
      <w:r w:rsidRPr="00277F14">
        <w:rPr>
          <w:rFonts w:ascii="Calibri" w:eastAsia="Times New Roman" w:hAnsi="Calibri" w:cs="Times New Roman"/>
          <w:i/>
          <w:sz w:val="24"/>
          <w:szCs w:val="24"/>
        </w:rPr>
        <w:t xml:space="preserve"> </w:t>
      </w:r>
      <w:r w:rsidRPr="00277F14">
        <w:rPr>
          <w:rFonts w:ascii="Calibri" w:eastAsia="Times New Roman" w:hAnsi="Calibri" w:cs="Times New Roman"/>
          <w:sz w:val="24"/>
          <w:szCs w:val="24"/>
        </w:rPr>
        <w:t>provided by _________________.</w:t>
      </w:r>
    </w:p>
    <w:p w14:paraId="61C8587D"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720"/>
        <w:jc w:val="left"/>
        <w:rPr>
          <w:rFonts w:ascii="Calibri" w:eastAsia="Times New Roman" w:hAnsi="Calibri" w:cs="Times New Roman"/>
          <w:sz w:val="24"/>
          <w:szCs w:val="24"/>
        </w:rPr>
      </w:pPr>
    </w:p>
    <w:p w14:paraId="5DF78FF2" w14:textId="77777777" w:rsid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720"/>
        <w:jc w:val="left"/>
        <w:rPr>
          <w:rFonts w:ascii="Calibri" w:eastAsia="Times New Roman" w:hAnsi="Calibri" w:cs="Times New Roman"/>
          <w:sz w:val="24"/>
          <w:szCs w:val="24"/>
        </w:rPr>
      </w:pPr>
    </w:p>
    <w:p w14:paraId="4D02AC6F" w14:textId="77777777" w:rsid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720"/>
        <w:jc w:val="left"/>
        <w:rPr>
          <w:rFonts w:ascii="Calibri" w:eastAsia="Times New Roman" w:hAnsi="Calibri" w:cs="Times New Roman"/>
          <w:sz w:val="24"/>
          <w:szCs w:val="24"/>
        </w:rPr>
      </w:pPr>
    </w:p>
    <w:p w14:paraId="197432DD"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720"/>
        <w:jc w:val="left"/>
        <w:rPr>
          <w:rFonts w:ascii="Calibri" w:eastAsia="Times New Roman" w:hAnsi="Calibri" w:cs="Times New Roman"/>
          <w:sz w:val="24"/>
          <w:szCs w:val="24"/>
        </w:rPr>
      </w:pPr>
    </w:p>
    <w:p w14:paraId="7D5A1D43"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lastRenderedPageBreak/>
        <w:t>5.</w:t>
      </w:r>
      <w:r w:rsidRPr="00277F14">
        <w:rPr>
          <w:rFonts w:ascii="Calibri" w:eastAsia="Times New Roman" w:hAnsi="Calibri" w:cs="Times New Roman"/>
          <w:sz w:val="24"/>
          <w:szCs w:val="24"/>
        </w:rPr>
        <w:tab/>
      </w:r>
      <w:r w:rsidRPr="00277F14">
        <w:rPr>
          <w:rFonts w:ascii="Calibri" w:eastAsia="Times New Roman" w:hAnsi="Calibri" w:cs="Times New Roman"/>
          <w:sz w:val="24"/>
          <w:szCs w:val="24"/>
          <w:u w:val="single"/>
        </w:rPr>
        <w:t>PERFORMANCE BOND</w:t>
      </w:r>
      <w:r w:rsidRPr="00277F14">
        <w:rPr>
          <w:rFonts w:ascii="Calibri" w:eastAsia="Times New Roman" w:hAnsi="Calibri" w:cs="Times New Roman"/>
          <w:sz w:val="24"/>
          <w:szCs w:val="24"/>
        </w:rPr>
        <w:t>:</w:t>
      </w:r>
    </w:p>
    <w:p w14:paraId="05219831"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p>
    <w:p w14:paraId="74D84539" w14:textId="28B7A05B"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The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 xml:space="preserve"> shall furnish, in favor of the District, a Performance Bond as required by the Contract Documents, and this Contract shall not obligate the District until such Performance Bond has been tendered.</w:t>
      </w:r>
    </w:p>
    <w:p w14:paraId="27E4891B"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Times New Roman"/>
          <w:sz w:val="24"/>
          <w:szCs w:val="24"/>
        </w:rPr>
      </w:pPr>
    </w:p>
    <w:p w14:paraId="056C8BC8" w14:textId="39E5C908" w:rsidR="00277F14" w:rsidRPr="00277F14" w:rsidRDefault="00277F14" w:rsidP="00277F14">
      <w:pPr>
        <w:widowControl w:val="0"/>
        <w:autoSpaceDE w:val="0"/>
        <w:autoSpaceDN w:val="0"/>
        <w:adjustRightInd w:val="0"/>
        <w:spacing w:before="0" w:after="0" w:line="240" w:lineRule="auto"/>
        <w:rPr>
          <w:rFonts w:ascii="Calibri" w:eastAsia="Times New Roman" w:hAnsi="Calibri" w:cs="Times New Roman"/>
          <w:b/>
          <w:bCs/>
          <w:sz w:val="24"/>
          <w:szCs w:val="24"/>
        </w:rPr>
      </w:pPr>
      <w:r w:rsidRPr="00277F14">
        <w:rPr>
          <w:rFonts w:ascii="Calibri" w:eastAsia="Times New Roman" w:hAnsi="Calibri" w:cs="Times New Roman"/>
          <w:b/>
          <w:bCs/>
          <w:sz w:val="24"/>
          <w:szCs w:val="24"/>
        </w:rPr>
        <w:t xml:space="preserve">The District is a public entity subject to the disclosure requirements of the Washington Public Records Act of RCW 42.56.  The vendor expressly acknowledges and agrees that its proposal and any information vendor </w:t>
      </w:r>
      <w:r w:rsidR="00FE55D4" w:rsidRPr="00277F14">
        <w:rPr>
          <w:rFonts w:ascii="Calibri" w:eastAsia="Times New Roman" w:hAnsi="Calibri" w:cs="Times New Roman"/>
          <w:b/>
          <w:bCs/>
          <w:sz w:val="24"/>
          <w:szCs w:val="24"/>
        </w:rPr>
        <w:t>submit</w:t>
      </w:r>
      <w:r w:rsidRPr="00277F14">
        <w:rPr>
          <w:rFonts w:ascii="Calibri" w:eastAsia="Times New Roman" w:hAnsi="Calibri" w:cs="Times New Roman"/>
          <w:b/>
          <w:bCs/>
          <w:sz w:val="24"/>
          <w:szCs w:val="24"/>
        </w:rPr>
        <w:t xml:space="preserve"> with its </w:t>
      </w:r>
      <w:r w:rsidR="00AA1599" w:rsidRPr="00277F14">
        <w:rPr>
          <w:rFonts w:ascii="Calibri" w:eastAsia="Times New Roman" w:hAnsi="Calibri" w:cs="Times New Roman"/>
          <w:b/>
          <w:bCs/>
          <w:sz w:val="24"/>
          <w:szCs w:val="24"/>
        </w:rPr>
        <w:t>proposal,</w:t>
      </w:r>
      <w:r w:rsidRPr="00277F14">
        <w:rPr>
          <w:rFonts w:ascii="Calibri" w:eastAsia="Times New Roman" w:hAnsi="Calibri" w:cs="Times New Roman"/>
          <w:b/>
          <w:bCs/>
          <w:sz w:val="24"/>
          <w:szCs w:val="24"/>
        </w:rPr>
        <w:t xml:space="preserve"> or which vendor submits to the District in its performance of any contract with the District is subject to public disclosure pursuant to the Public Records Act or other applicable law and the District may disclose vendor’s proposal and/or accompanying information at its sole discretion in accordance with its obligations under applicable law.</w:t>
      </w:r>
    </w:p>
    <w:p w14:paraId="303B2943" w14:textId="77777777" w:rsidR="00277F14" w:rsidRPr="00277F14" w:rsidRDefault="00277F14" w:rsidP="00277F14">
      <w:pPr>
        <w:widowControl w:val="0"/>
        <w:autoSpaceDE w:val="0"/>
        <w:autoSpaceDN w:val="0"/>
        <w:adjustRightInd w:val="0"/>
        <w:spacing w:before="0" w:after="0" w:line="240" w:lineRule="auto"/>
        <w:rPr>
          <w:rFonts w:ascii="Calibri" w:eastAsia="Times New Roman" w:hAnsi="Calibri" w:cs="Times New Roman"/>
          <w:b/>
          <w:bCs/>
          <w:sz w:val="24"/>
          <w:szCs w:val="24"/>
        </w:rPr>
      </w:pPr>
    </w:p>
    <w:p w14:paraId="68AAAC41" w14:textId="77777777" w:rsidR="00277F14" w:rsidRPr="00277F14" w:rsidRDefault="00277F14" w:rsidP="00277F14">
      <w:pPr>
        <w:widowControl w:val="0"/>
        <w:autoSpaceDE w:val="0"/>
        <w:autoSpaceDN w:val="0"/>
        <w:adjustRightInd w:val="0"/>
        <w:spacing w:before="0" w:after="0" w:line="240" w:lineRule="auto"/>
        <w:rPr>
          <w:rFonts w:ascii="Calibri" w:eastAsia="Times New Roman" w:hAnsi="Calibri" w:cs="Times New Roman"/>
          <w:b/>
          <w:bCs/>
          <w:sz w:val="24"/>
          <w:szCs w:val="24"/>
        </w:rPr>
      </w:pPr>
      <w:r w:rsidRPr="00277F14">
        <w:rPr>
          <w:rFonts w:ascii="Calibri" w:eastAsia="Times New Roman" w:hAnsi="Calibri" w:cs="Times New Roman"/>
          <w:b/>
          <w:bCs/>
          <w:sz w:val="24"/>
          <w:szCs w:val="24"/>
        </w:rPr>
        <w:t>The District must comply with the Preservation and Destruction of Public Records RCW 40.14.  The vendor expressly acknowledges and agrees that it will maintain all records and documentation related to the contract in accordance with its obligations under applicable law.</w:t>
      </w:r>
    </w:p>
    <w:p w14:paraId="769F2D4D" w14:textId="77777777" w:rsidR="00277F14" w:rsidRPr="00277F14" w:rsidRDefault="00277F14" w:rsidP="00277F14">
      <w:pPr>
        <w:widowControl w:val="0"/>
        <w:autoSpaceDE w:val="0"/>
        <w:autoSpaceDN w:val="0"/>
        <w:adjustRightInd w:val="0"/>
        <w:spacing w:before="0" w:after="0" w:line="240" w:lineRule="auto"/>
        <w:rPr>
          <w:rFonts w:ascii="Calibri" w:eastAsia="Times New Roman" w:hAnsi="Calibri" w:cs="Times New Roman"/>
          <w:sz w:val="24"/>
          <w:szCs w:val="24"/>
        </w:rPr>
      </w:pPr>
    </w:p>
    <w:p w14:paraId="5399CE32" w14:textId="77777777" w:rsidR="00277F14" w:rsidRPr="00277F14" w:rsidRDefault="00277F14" w:rsidP="00277F14">
      <w:pPr>
        <w:widowControl w:val="0"/>
        <w:autoSpaceDE w:val="0"/>
        <w:autoSpaceDN w:val="0"/>
        <w:adjustRightInd w:val="0"/>
        <w:spacing w:before="0" w:after="0" w:line="240" w:lineRule="auto"/>
        <w:rPr>
          <w:rFonts w:ascii="Calibri" w:eastAsia="Times New Roman" w:hAnsi="Calibri" w:cs="Times New Roman"/>
          <w:b/>
          <w:bCs/>
          <w:sz w:val="24"/>
          <w:szCs w:val="24"/>
        </w:rPr>
      </w:pPr>
      <w:r w:rsidRPr="00277F14">
        <w:rPr>
          <w:rFonts w:ascii="Calibri" w:eastAsia="Times New Roman" w:hAnsi="Calibri" w:cs="Times New Roman"/>
          <w:b/>
          <w:bCs/>
          <w:sz w:val="24"/>
          <w:szCs w:val="24"/>
        </w:rPr>
        <w:t>In the event that the District receives a request pursuant to the Washington Public Records Act, or other legal process requesting or mandating disclosure of any information or documents submitted to the District by vendor, the District’s sole obligation shall be to notify the vendor promptly, so that the vendor at vendor’s expense and cost, may seek court protection of any of the requested information vendor deems confidential.</w:t>
      </w:r>
    </w:p>
    <w:p w14:paraId="4E882B4E" w14:textId="77777777" w:rsidR="00277F14" w:rsidRPr="00277F14" w:rsidRDefault="00277F14" w:rsidP="00277F14">
      <w:pPr>
        <w:widowControl w:val="0"/>
        <w:tabs>
          <w:tab w:val="left" w:pos="-1440"/>
          <w:tab w:val="left" w:pos="-720"/>
          <w:tab w:val="left" w:pos="0"/>
          <w:tab w:val="left" w:pos="630"/>
          <w:tab w:val="left" w:pos="1260"/>
          <w:tab w:val="left" w:pos="1890"/>
          <w:tab w:val="left" w:pos="2520"/>
          <w:tab w:val="left" w:pos="3150"/>
          <w:tab w:val="left" w:pos="3780"/>
          <w:tab w:val="left" w:pos="4410"/>
          <w:tab w:val="left" w:pos="5040"/>
          <w:tab w:val="left" w:pos="5670"/>
          <w:tab w:val="left" w:pos="6300"/>
          <w:tab w:val="left" w:pos="6930"/>
          <w:tab w:val="left" w:pos="7560"/>
          <w:tab w:val="left" w:pos="8190"/>
          <w:tab w:val="left" w:pos="8820"/>
        </w:tabs>
        <w:autoSpaceDE w:val="0"/>
        <w:autoSpaceDN w:val="0"/>
        <w:adjustRightInd w:val="0"/>
        <w:spacing w:before="0" w:after="0" w:line="240" w:lineRule="auto"/>
        <w:ind w:left="630"/>
        <w:rPr>
          <w:rFonts w:ascii="Calibri" w:eastAsia="Times New Roman" w:hAnsi="Calibri" w:cs="Times New Roman"/>
          <w:b/>
          <w:sz w:val="24"/>
          <w:szCs w:val="24"/>
        </w:rPr>
      </w:pPr>
    </w:p>
    <w:p w14:paraId="58F232B1" w14:textId="77777777" w:rsidR="00277F14" w:rsidRPr="00277F14" w:rsidRDefault="00277F14" w:rsidP="00277F14">
      <w:pPr>
        <w:widowControl w:val="0"/>
        <w:tabs>
          <w:tab w:val="left" w:pos="-1440"/>
          <w:tab w:val="left" w:pos="-720"/>
          <w:tab w:val="left" w:pos="0"/>
          <w:tab w:val="left" w:pos="630"/>
          <w:tab w:val="left" w:pos="1260"/>
          <w:tab w:val="left" w:pos="1890"/>
          <w:tab w:val="left" w:pos="2520"/>
          <w:tab w:val="left" w:pos="3150"/>
          <w:tab w:val="left" w:pos="3780"/>
          <w:tab w:val="left" w:pos="4410"/>
          <w:tab w:val="left" w:pos="5040"/>
          <w:tab w:val="left" w:pos="5670"/>
          <w:tab w:val="left" w:pos="6300"/>
          <w:tab w:val="left" w:pos="6930"/>
          <w:tab w:val="left" w:pos="7560"/>
          <w:tab w:val="left" w:pos="8190"/>
          <w:tab w:val="left" w:pos="8820"/>
        </w:tabs>
        <w:autoSpaceDE w:val="0"/>
        <w:autoSpaceDN w:val="0"/>
        <w:adjustRightInd w:val="0"/>
        <w:spacing w:before="0" w:after="0" w:line="240" w:lineRule="auto"/>
        <w:ind w:left="630"/>
        <w:rPr>
          <w:rFonts w:ascii="Calibri" w:eastAsia="Times New Roman" w:hAnsi="Calibri" w:cs="Times New Roman"/>
          <w:sz w:val="24"/>
          <w:szCs w:val="24"/>
        </w:rPr>
      </w:pPr>
      <w:r w:rsidRPr="00277F14">
        <w:rPr>
          <w:rFonts w:ascii="Calibri" w:eastAsia="Times New Roman" w:hAnsi="Calibri" w:cs="Times New Roman"/>
          <w:b/>
          <w:sz w:val="24"/>
          <w:szCs w:val="24"/>
        </w:rPr>
        <w:t>IN WITNESS WHEREOF</w:t>
      </w:r>
      <w:r w:rsidRPr="00277F14">
        <w:rPr>
          <w:rFonts w:ascii="Calibri" w:eastAsia="Times New Roman" w:hAnsi="Calibri" w:cs="Times New Roman"/>
          <w:sz w:val="24"/>
          <w:szCs w:val="24"/>
        </w:rPr>
        <w:t>, the parties hereto have duly executed this Agreement.</w:t>
      </w:r>
    </w:p>
    <w:p w14:paraId="5E8F8498" w14:textId="77777777" w:rsidR="00277F14" w:rsidRPr="00277F14" w:rsidRDefault="00277F14" w:rsidP="00277F14">
      <w:pPr>
        <w:widowControl w:val="0"/>
        <w:tabs>
          <w:tab w:val="left" w:pos="-1440"/>
          <w:tab w:val="left" w:pos="-720"/>
          <w:tab w:val="left" w:pos="0"/>
          <w:tab w:val="left" w:pos="630"/>
          <w:tab w:val="left" w:pos="1260"/>
          <w:tab w:val="left" w:pos="1890"/>
          <w:tab w:val="left" w:pos="2520"/>
          <w:tab w:val="left" w:pos="3150"/>
          <w:tab w:val="left" w:pos="3780"/>
          <w:tab w:val="left" w:pos="4410"/>
          <w:tab w:val="left" w:pos="5040"/>
          <w:tab w:val="left" w:pos="5670"/>
          <w:tab w:val="left" w:pos="6300"/>
          <w:tab w:val="left" w:pos="6930"/>
          <w:tab w:val="left" w:pos="7560"/>
          <w:tab w:val="left" w:pos="8190"/>
          <w:tab w:val="left" w:pos="8820"/>
        </w:tabs>
        <w:autoSpaceDE w:val="0"/>
        <w:autoSpaceDN w:val="0"/>
        <w:adjustRightInd w:val="0"/>
        <w:spacing w:before="0" w:after="0" w:line="240" w:lineRule="auto"/>
        <w:ind w:left="630"/>
        <w:rPr>
          <w:rFonts w:ascii="Calibri" w:eastAsia="Times New Roman" w:hAnsi="Calibri" w:cs="Times New Roman"/>
          <w:sz w:val="24"/>
          <w:szCs w:val="24"/>
        </w:rPr>
      </w:pPr>
    </w:p>
    <w:p w14:paraId="42DEA252" w14:textId="77777777" w:rsidR="00277F14" w:rsidRPr="00277F14" w:rsidRDefault="00277F14" w:rsidP="00277F14">
      <w:pPr>
        <w:widowControl w:val="0"/>
        <w:tabs>
          <w:tab w:val="left" w:pos="-1440"/>
          <w:tab w:val="left" w:pos="-720"/>
          <w:tab w:val="left" w:pos="0"/>
          <w:tab w:val="left" w:pos="630"/>
          <w:tab w:val="left" w:pos="1260"/>
          <w:tab w:val="left" w:pos="1890"/>
          <w:tab w:val="left" w:pos="2520"/>
          <w:tab w:val="left" w:pos="3150"/>
          <w:tab w:val="left" w:pos="3780"/>
          <w:tab w:val="left" w:pos="4410"/>
          <w:tab w:val="left" w:pos="5040"/>
          <w:tab w:val="left" w:pos="5670"/>
          <w:tab w:val="left" w:pos="6300"/>
          <w:tab w:val="left" w:pos="6930"/>
          <w:tab w:val="left" w:pos="7560"/>
          <w:tab w:val="left" w:pos="8190"/>
          <w:tab w:val="left" w:pos="8820"/>
        </w:tabs>
        <w:autoSpaceDE w:val="0"/>
        <w:autoSpaceDN w:val="0"/>
        <w:adjustRightInd w:val="0"/>
        <w:spacing w:before="0" w:after="0" w:line="240" w:lineRule="auto"/>
        <w:ind w:left="630"/>
        <w:rPr>
          <w:rFonts w:ascii="Calibri" w:eastAsia="Times New Roman" w:hAnsi="Calibri" w:cs="Times New Roman"/>
          <w:sz w:val="24"/>
          <w:szCs w:val="24"/>
        </w:rPr>
      </w:pPr>
    </w:p>
    <w:p w14:paraId="7205FB3A" w14:textId="1CFB042E" w:rsidR="00277F14" w:rsidRPr="00277F14" w:rsidRDefault="00277F14" w:rsidP="00277F14">
      <w:pPr>
        <w:tabs>
          <w:tab w:val="left" w:pos="1080"/>
          <w:tab w:val="left" w:pos="1440"/>
        </w:tabs>
        <w:spacing w:before="0" w:after="0" w:line="240" w:lineRule="auto"/>
        <w:jc w:val="left"/>
        <w:rPr>
          <w:rFonts w:ascii="Calibri" w:eastAsia="Calibri" w:hAnsi="Calibri" w:cs="Calibri"/>
          <w:b/>
        </w:rPr>
      </w:pPr>
      <w:r w:rsidRPr="00277F14">
        <w:rPr>
          <w:rFonts w:ascii="Calibri" w:eastAsia="Calibri" w:hAnsi="Calibri" w:cs="Calibri"/>
          <w:b/>
        </w:rPr>
        <w:t>PUBLIC UTILITY DISTRICT NO. 1</w:t>
      </w:r>
      <w:r w:rsidRPr="00277F14">
        <w:rPr>
          <w:rFonts w:ascii="Calibri" w:eastAsia="Calibri" w:hAnsi="Calibri" w:cs="Calibri"/>
          <w:b/>
        </w:rPr>
        <w:tab/>
      </w:r>
      <w:r w:rsidRPr="00277F14">
        <w:rPr>
          <w:rFonts w:ascii="Calibri" w:eastAsia="Calibri" w:hAnsi="Calibri" w:cs="Calibri"/>
          <w:b/>
        </w:rPr>
        <w:tab/>
      </w:r>
      <w:r w:rsidRPr="00277F14">
        <w:rPr>
          <w:rFonts w:ascii="Calibri" w:eastAsia="Calibri" w:hAnsi="Calibri" w:cs="Calibri"/>
          <w:b/>
        </w:rPr>
        <w:tab/>
      </w:r>
      <w:r w:rsidRPr="00277F14">
        <w:rPr>
          <w:rFonts w:ascii="Calibri" w:eastAsia="Calibri" w:hAnsi="Calibri" w:cs="Calibri"/>
          <w:b/>
        </w:rPr>
        <w:tab/>
        <w:t>NAME</w:t>
      </w:r>
    </w:p>
    <w:p w14:paraId="6A83DF4C" w14:textId="77777777" w:rsidR="00277F14" w:rsidRPr="00277F14" w:rsidRDefault="00277F14" w:rsidP="00277F14">
      <w:pPr>
        <w:tabs>
          <w:tab w:val="left" w:pos="1080"/>
          <w:tab w:val="left" w:pos="1440"/>
        </w:tabs>
        <w:spacing w:before="0" w:after="0" w:line="240" w:lineRule="auto"/>
        <w:jc w:val="left"/>
        <w:rPr>
          <w:rFonts w:ascii="Calibri" w:eastAsia="Calibri" w:hAnsi="Calibri" w:cs="Calibri"/>
          <w:b/>
        </w:rPr>
      </w:pPr>
      <w:r w:rsidRPr="00277F14">
        <w:rPr>
          <w:rFonts w:ascii="Calibri" w:eastAsia="Calibri" w:hAnsi="Calibri" w:cs="Calibri"/>
          <w:b/>
        </w:rPr>
        <w:t>OF BENTON COUNTY</w:t>
      </w:r>
    </w:p>
    <w:p w14:paraId="601A50EE" w14:textId="77777777" w:rsidR="00277F14" w:rsidRPr="00277F14" w:rsidRDefault="00277F14" w:rsidP="00277F14">
      <w:pPr>
        <w:spacing w:before="0" w:after="0" w:line="240" w:lineRule="auto"/>
        <w:jc w:val="left"/>
        <w:rPr>
          <w:rFonts w:ascii="Calibri" w:eastAsia="Calibri" w:hAnsi="Calibri" w:cs="Calibri"/>
        </w:rPr>
      </w:pPr>
    </w:p>
    <w:p w14:paraId="6C9FB0FF" w14:textId="77777777" w:rsidR="00277F14" w:rsidRPr="00277F14" w:rsidRDefault="00277F14" w:rsidP="00277F14">
      <w:pPr>
        <w:spacing w:before="0" w:after="0" w:line="240" w:lineRule="auto"/>
        <w:jc w:val="left"/>
        <w:rPr>
          <w:rFonts w:ascii="Calibri" w:eastAsia="Calibri" w:hAnsi="Calibri" w:cs="Calibri"/>
        </w:rPr>
      </w:pPr>
      <w:r w:rsidRPr="00277F14">
        <w:rPr>
          <w:rFonts w:ascii="Calibri" w:eastAsia="Calibri" w:hAnsi="Calibri" w:cs="Calibri"/>
        </w:rPr>
        <w:t>BY:____________________________________</w:t>
      </w:r>
      <w:r w:rsidRPr="00277F14">
        <w:rPr>
          <w:rFonts w:ascii="Calibri" w:eastAsia="Calibri" w:hAnsi="Calibri" w:cs="Calibri"/>
        </w:rPr>
        <w:tab/>
      </w:r>
      <w:r w:rsidRPr="00277F14">
        <w:rPr>
          <w:rFonts w:ascii="Calibri" w:eastAsia="Calibri" w:hAnsi="Calibri" w:cs="Calibri"/>
        </w:rPr>
        <w:tab/>
        <w:t>BY:_________________________________</w:t>
      </w:r>
    </w:p>
    <w:p w14:paraId="45560E1D" w14:textId="77777777" w:rsidR="00277F14" w:rsidRPr="00277F14" w:rsidRDefault="00277F14" w:rsidP="00277F14">
      <w:pPr>
        <w:spacing w:before="0" w:after="0" w:line="240" w:lineRule="auto"/>
        <w:jc w:val="left"/>
        <w:rPr>
          <w:rFonts w:ascii="Calibri" w:eastAsia="Calibri" w:hAnsi="Calibri" w:cs="Calibri"/>
        </w:rPr>
      </w:pPr>
    </w:p>
    <w:p w14:paraId="11684288" w14:textId="77777777" w:rsidR="00277F14" w:rsidRPr="00277F14" w:rsidRDefault="00277F14" w:rsidP="00277F14">
      <w:pPr>
        <w:spacing w:before="0" w:after="0" w:line="240" w:lineRule="auto"/>
        <w:jc w:val="left"/>
        <w:rPr>
          <w:rFonts w:ascii="Calibri" w:eastAsia="Calibri" w:hAnsi="Calibri" w:cs="Calibri"/>
        </w:rPr>
      </w:pPr>
      <w:r w:rsidRPr="00277F14">
        <w:rPr>
          <w:rFonts w:ascii="Calibri" w:eastAsia="Calibri" w:hAnsi="Calibri" w:cs="Calibri"/>
        </w:rPr>
        <w:t>PRINT:_</w:t>
      </w:r>
      <w:r w:rsidRPr="00277F14">
        <w:rPr>
          <w:rFonts w:ascii="Calibri" w:eastAsia="Calibri" w:hAnsi="Calibri" w:cs="Calibri"/>
        </w:rPr>
        <w:tab/>
      </w:r>
      <w:r w:rsidRPr="00277F14">
        <w:rPr>
          <w:rFonts w:ascii="Calibri" w:eastAsia="Calibri" w:hAnsi="Calibri" w:cs="Calibri"/>
          <w:u w:val="single"/>
        </w:rPr>
        <w:tab/>
      </w:r>
      <w:r w:rsidRPr="00277F14">
        <w:rPr>
          <w:rFonts w:ascii="Calibri" w:eastAsia="Calibri" w:hAnsi="Calibri" w:cs="Calibri"/>
          <w:u w:val="single"/>
        </w:rPr>
        <w:tab/>
      </w:r>
      <w:r w:rsidRPr="00277F14">
        <w:rPr>
          <w:rFonts w:ascii="Calibri" w:eastAsia="Calibri" w:hAnsi="Calibri" w:cs="Calibri"/>
        </w:rPr>
        <w:t>___________________</w:t>
      </w:r>
      <w:r w:rsidRPr="00277F14">
        <w:rPr>
          <w:rFonts w:ascii="Calibri" w:eastAsia="Calibri" w:hAnsi="Calibri" w:cs="Calibri"/>
        </w:rPr>
        <w:tab/>
      </w:r>
      <w:r w:rsidRPr="00277F14">
        <w:rPr>
          <w:rFonts w:ascii="Calibri" w:eastAsia="Calibri" w:hAnsi="Calibri" w:cs="Calibri"/>
        </w:rPr>
        <w:tab/>
        <w:t>PRINT:______________________________</w:t>
      </w:r>
    </w:p>
    <w:p w14:paraId="67CD26A2" w14:textId="77777777" w:rsidR="00277F14" w:rsidRPr="00277F14" w:rsidRDefault="00277F14" w:rsidP="00277F14">
      <w:pPr>
        <w:spacing w:before="0" w:after="0" w:line="240" w:lineRule="auto"/>
        <w:jc w:val="left"/>
        <w:rPr>
          <w:rFonts w:ascii="Calibri" w:eastAsia="Calibri" w:hAnsi="Calibri" w:cs="Calibri"/>
        </w:rPr>
      </w:pPr>
    </w:p>
    <w:p w14:paraId="444FFCC7" w14:textId="77777777" w:rsidR="00277F14" w:rsidRPr="00277F14" w:rsidRDefault="00277F14" w:rsidP="00277F14">
      <w:pPr>
        <w:spacing w:before="0" w:after="0" w:line="240" w:lineRule="auto"/>
        <w:jc w:val="left"/>
        <w:rPr>
          <w:rFonts w:ascii="Calibri" w:eastAsia="Calibri" w:hAnsi="Calibri" w:cs="Calibri"/>
        </w:rPr>
      </w:pPr>
      <w:r w:rsidRPr="00277F14">
        <w:rPr>
          <w:rFonts w:ascii="Calibri" w:eastAsia="Calibri" w:hAnsi="Calibri" w:cs="Calibri"/>
        </w:rPr>
        <w:t>TITLE:_</w:t>
      </w:r>
      <w:r w:rsidRPr="00277F14">
        <w:rPr>
          <w:rFonts w:ascii="Calibri" w:eastAsia="Calibri" w:hAnsi="Calibri" w:cs="Calibri"/>
          <w:u w:val="single"/>
        </w:rPr>
        <w:tab/>
      </w:r>
      <w:r w:rsidRPr="00277F14">
        <w:rPr>
          <w:rFonts w:ascii="Calibri" w:eastAsia="Calibri" w:hAnsi="Calibri" w:cs="Calibri"/>
          <w:u w:val="single"/>
        </w:rPr>
        <w:tab/>
      </w:r>
      <w:r w:rsidRPr="00277F14">
        <w:rPr>
          <w:rFonts w:ascii="Calibri" w:eastAsia="Calibri" w:hAnsi="Calibri" w:cs="Calibri"/>
          <w:u w:val="single"/>
        </w:rPr>
        <w:tab/>
      </w:r>
      <w:r w:rsidRPr="00277F14">
        <w:rPr>
          <w:rFonts w:ascii="Calibri" w:eastAsia="Calibri" w:hAnsi="Calibri" w:cs="Calibri"/>
          <w:u w:val="single"/>
        </w:rPr>
        <w:tab/>
        <w:t xml:space="preserve">   </w:t>
      </w:r>
      <w:r w:rsidRPr="00277F14">
        <w:rPr>
          <w:rFonts w:ascii="Calibri" w:eastAsia="Calibri" w:hAnsi="Calibri" w:cs="Calibri"/>
        </w:rPr>
        <w:t>___________</w:t>
      </w:r>
      <w:r w:rsidRPr="00277F14">
        <w:rPr>
          <w:rFonts w:ascii="Calibri" w:eastAsia="Calibri" w:hAnsi="Calibri" w:cs="Calibri"/>
        </w:rPr>
        <w:tab/>
      </w:r>
      <w:r w:rsidRPr="00277F14">
        <w:rPr>
          <w:rFonts w:ascii="Calibri" w:eastAsia="Calibri" w:hAnsi="Calibri" w:cs="Calibri"/>
        </w:rPr>
        <w:tab/>
        <w:t>TITLE:_______________________________</w:t>
      </w:r>
    </w:p>
    <w:p w14:paraId="4BA135A9" w14:textId="77777777" w:rsidR="00277F14" w:rsidRPr="00277F14" w:rsidRDefault="00277F14" w:rsidP="00277F14">
      <w:pPr>
        <w:spacing w:before="0" w:after="0" w:line="240" w:lineRule="auto"/>
        <w:jc w:val="left"/>
        <w:rPr>
          <w:rFonts w:ascii="Calibri" w:eastAsia="Calibri" w:hAnsi="Calibri" w:cs="Calibri"/>
        </w:rPr>
      </w:pPr>
    </w:p>
    <w:p w14:paraId="0294664C" w14:textId="77777777" w:rsidR="00277F14" w:rsidRPr="00277F14" w:rsidRDefault="00277F14" w:rsidP="00277F14">
      <w:pPr>
        <w:spacing w:before="0" w:after="0" w:line="240" w:lineRule="auto"/>
        <w:jc w:val="left"/>
        <w:rPr>
          <w:rFonts w:ascii="Calibri" w:eastAsia="Calibri" w:hAnsi="Calibri" w:cs="Calibri"/>
        </w:rPr>
      </w:pPr>
      <w:r w:rsidRPr="00277F14">
        <w:rPr>
          <w:rFonts w:ascii="Calibri" w:eastAsia="Calibri" w:hAnsi="Calibri" w:cs="Calibri"/>
        </w:rPr>
        <w:t>DATE:__________________________________</w:t>
      </w:r>
      <w:r w:rsidRPr="00277F14">
        <w:rPr>
          <w:rFonts w:ascii="Calibri" w:eastAsia="Calibri" w:hAnsi="Calibri" w:cs="Calibri"/>
        </w:rPr>
        <w:tab/>
      </w:r>
      <w:r w:rsidRPr="00277F14">
        <w:rPr>
          <w:rFonts w:ascii="Calibri" w:eastAsia="Calibri" w:hAnsi="Calibri" w:cs="Calibri"/>
        </w:rPr>
        <w:tab/>
        <w:t>DATE:_______________________________</w:t>
      </w:r>
    </w:p>
    <w:p w14:paraId="1225132E"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Calibri"/>
          <w:sz w:val="24"/>
          <w:szCs w:val="24"/>
        </w:rPr>
      </w:pPr>
    </w:p>
    <w:p w14:paraId="335D8D94" w14:textId="77777777" w:rsidR="00277F14" w:rsidRPr="00277F14" w:rsidRDefault="00277F14" w:rsidP="00277F14">
      <w:pPr>
        <w:widowControl w:val="0"/>
        <w:tabs>
          <w:tab w:val="left" w:pos="-1080"/>
          <w:tab w:val="left" w:pos="-720"/>
          <w:tab w:val="left" w:pos="-360"/>
          <w:tab w:val="left" w:pos="720"/>
        </w:tabs>
        <w:autoSpaceDE w:val="0"/>
        <w:autoSpaceDN w:val="0"/>
        <w:adjustRightInd w:val="0"/>
        <w:spacing w:before="0" w:after="0" w:line="240" w:lineRule="auto"/>
        <w:jc w:val="left"/>
        <w:rPr>
          <w:rFonts w:ascii="Calibri" w:eastAsia="Times New Roman" w:hAnsi="Calibri" w:cs="Calibri"/>
          <w:sz w:val="24"/>
          <w:szCs w:val="24"/>
          <w:u w:val="single"/>
        </w:rPr>
      </w:pPr>
      <w:r w:rsidRPr="00277F14">
        <w:rPr>
          <w:rFonts w:ascii="Calibri" w:eastAsia="Times New Roman" w:hAnsi="Calibri" w:cs="Calibri"/>
          <w:sz w:val="24"/>
          <w:szCs w:val="24"/>
        </w:rPr>
        <w:t xml:space="preserve">UBI NO. </w:t>
      </w:r>
      <w:r w:rsidRPr="00277F14">
        <w:rPr>
          <w:rFonts w:ascii="Calibri" w:eastAsia="Times New Roman" w:hAnsi="Calibri" w:cs="Calibri"/>
          <w:sz w:val="24"/>
          <w:szCs w:val="24"/>
          <w:u w:val="single"/>
        </w:rPr>
        <w:tab/>
      </w:r>
      <w:r w:rsidRPr="00277F14">
        <w:rPr>
          <w:rFonts w:ascii="Calibri" w:eastAsia="Times New Roman" w:hAnsi="Calibri" w:cs="Calibri"/>
          <w:sz w:val="24"/>
          <w:szCs w:val="24"/>
          <w:u w:val="single"/>
        </w:rPr>
        <w:tab/>
      </w:r>
      <w:r w:rsidRPr="00277F14">
        <w:rPr>
          <w:rFonts w:ascii="Calibri" w:eastAsia="Times New Roman" w:hAnsi="Calibri" w:cs="Calibri"/>
          <w:sz w:val="24"/>
          <w:szCs w:val="24"/>
          <w:u w:val="single"/>
        </w:rPr>
        <w:tab/>
      </w:r>
      <w:r w:rsidRPr="00277F14">
        <w:rPr>
          <w:rFonts w:ascii="Calibri" w:eastAsia="Times New Roman" w:hAnsi="Calibri" w:cs="Calibri"/>
          <w:sz w:val="24"/>
          <w:szCs w:val="24"/>
          <w:u w:val="single"/>
        </w:rPr>
        <w:tab/>
      </w:r>
      <w:r w:rsidRPr="00277F14">
        <w:rPr>
          <w:rFonts w:ascii="Calibri" w:eastAsia="Times New Roman" w:hAnsi="Calibri" w:cs="Calibri"/>
          <w:sz w:val="24"/>
          <w:szCs w:val="24"/>
          <w:u w:val="single"/>
        </w:rPr>
        <w:tab/>
      </w:r>
    </w:p>
    <w:p w14:paraId="5F6A7ECF" w14:textId="77777777" w:rsidR="00D30773" w:rsidRPr="00B40F05" w:rsidRDefault="00D30773" w:rsidP="00D30773">
      <w:pPr>
        <w:tabs>
          <w:tab w:val="left" w:pos="-1080"/>
          <w:tab w:val="left" w:pos="-720"/>
          <w:tab w:val="left" w:pos="-360"/>
          <w:tab w:val="left" w:pos="720"/>
        </w:tabs>
        <w:rPr>
          <w:rFonts w:ascii="Calibri" w:hAnsi="Calibri"/>
          <w:sz w:val="24"/>
          <w:szCs w:val="24"/>
        </w:rPr>
      </w:pPr>
    </w:p>
    <w:p w14:paraId="231ED6EF" w14:textId="77777777" w:rsidR="00D30773" w:rsidRPr="00B40F05" w:rsidRDefault="00D30773" w:rsidP="00D30773">
      <w:pPr>
        <w:tabs>
          <w:tab w:val="left" w:pos="-1080"/>
          <w:tab w:val="left" w:pos="-720"/>
          <w:tab w:val="left" w:pos="-360"/>
          <w:tab w:val="left" w:pos="720"/>
        </w:tabs>
        <w:rPr>
          <w:rFonts w:ascii="Times New Roman" w:hAnsi="Times New Roman"/>
          <w:sz w:val="24"/>
          <w:szCs w:val="24"/>
        </w:rPr>
      </w:pPr>
    </w:p>
    <w:p w14:paraId="71284FB6" w14:textId="77777777" w:rsidR="00D30773" w:rsidRPr="00B40F05" w:rsidRDefault="00D30773" w:rsidP="00D30773">
      <w:pPr>
        <w:pStyle w:val="Header"/>
        <w:rPr>
          <w:sz w:val="24"/>
          <w:szCs w:val="24"/>
        </w:rPr>
      </w:pPr>
      <w:r w:rsidRPr="00B40F05">
        <w:rPr>
          <w:sz w:val="24"/>
          <w:szCs w:val="24"/>
        </w:rPr>
        <w:br w:type="page"/>
      </w:r>
    </w:p>
    <w:p w14:paraId="3286DE7F" w14:textId="77777777" w:rsidR="00D30773" w:rsidRPr="00474717" w:rsidRDefault="00D30773" w:rsidP="0071640E">
      <w:pPr>
        <w:pStyle w:val="Heading1"/>
        <w:jc w:val="center"/>
        <w:rPr>
          <w:rFonts w:asciiTheme="minorHAnsi" w:hAnsiTheme="minorHAnsi" w:cstheme="minorHAnsi"/>
          <w:b/>
          <w:bCs/>
          <w:color w:val="auto"/>
          <w:sz w:val="28"/>
          <w:szCs w:val="28"/>
        </w:rPr>
      </w:pPr>
      <w:bookmarkStart w:id="20" w:name="_Toc16494637"/>
      <w:bookmarkStart w:id="21" w:name="_Toc16516212"/>
      <w:bookmarkStart w:id="22" w:name="_Toc208227624"/>
      <w:r w:rsidRPr="00474717">
        <w:rPr>
          <w:rFonts w:asciiTheme="minorHAnsi" w:hAnsiTheme="minorHAnsi" w:cstheme="minorHAnsi"/>
          <w:b/>
          <w:bCs/>
          <w:color w:val="auto"/>
          <w:sz w:val="28"/>
          <w:szCs w:val="28"/>
        </w:rPr>
        <w:lastRenderedPageBreak/>
        <w:t>EXHIBIT B - SAMPLE PERFORMANCE BOND</w:t>
      </w:r>
      <w:bookmarkEnd w:id="20"/>
      <w:bookmarkEnd w:id="21"/>
      <w:bookmarkEnd w:id="22"/>
    </w:p>
    <w:p w14:paraId="7B127ED5" w14:textId="77777777" w:rsidR="00D30773" w:rsidRPr="001869DF" w:rsidRDefault="00D30773" w:rsidP="00D30773">
      <w:pPr>
        <w:rPr>
          <w:rFonts w:ascii="Calibri" w:hAnsi="Calibri"/>
          <w:szCs w:val="24"/>
        </w:rPr>
      </w:pPr>
    </w:p>
    <w:p w14:paraId="2CA874C8" w14:textId="77777777" w:rsidR="00277F14" w:rsidRPr="00277F14" w:rsidRDefault="00D30773" w:rsidP="00277F14">
      <w:pPr>
        <w:spacing w:after="200"/>
        <w:jc w:val="center"/>
        <w:rPr>
          <w:rFonts w:ascii="Calibri" w:eastAsia="Times New Roman" w:hAnsi="Calibri" w:cs="Times New Roman"/>
          <w:b/>
          <w:bCs/>
          <w:sz w:val="32"/>
          <w:szCs w:val="32"/>
        </w:rPr>
      </w:pPr>
      <w:r w:rsidRPr="001869DF">
        <w:rPr>
          <w:rFonts w:ascii="Calibri" w:hAnsi="Calibri"/>
          <w:szCs w:val="24"/>
        </w:rPr>
        <w:tab/>
      </w:r>
      <w:r w:rsidR="00277F14" w:rsidRPr="00277F14">
        <w:rPr>
          <w:rFonts w:ascii="Calibri" w:eastAsia="Times New Roman" w:hAnsi="Calibri" w:cs="Times New Roman"/>
          <w:b/>
          <w:bCs/>
          <w:sz w:val="32"/>
          <w:szCs w:val="32"/>
        </w:rPr>
        <w:t>PERFORMANCE BOND</w:t>
      </w:r>
    </w:p>
    <w:p w14:paraId="5594D4B4"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49B0D222" w14:textId="77777777" w:rsidR="00277F14" w:rsidRPr="00277F14" w:rsidRDefault="00277F14" w:rsidP="00277F14">
      <w:pPr>
        <w:widowControl w:val="0"/>
        <w:autoSpaceDE w:val="0"/>
        <w:autoSpaceDN w:val="0"/>
        <w:adjustRightInd w:val="0"/>
        <w:spacing w:before="0" w:after="0" w:line="240" w:lineRule="auto"/>
        <w:ind w:firstLine="720"/>
        <w:jc w:val="left"/>
        <w:rPr>
          <w:rFonts w:ascii="Calibri" w:eastAsia="Times New Roman" w:hAnsi="Calibri" w:cs="Times New Roman"/>
          <w:b/>
          <w:sz w:val="24"/>
          <w:szCs w:val="24"/>
        </w:rPr>
      </w:pPr>
      <w:r w:rsidRPr="00277F14">
        <w:rPr>
          <w:rFonts w:ascii="Calibri" w:eastAsia="Times New Roman" w:hAnsi="Calibri" w:cs="Times New Roman"/>
          <w:sz w:val="24"/>
          <w:szCs w:val="24"/>
        </w:rPr>
        <w:t xml:space="preserve">KNOW ALL MEN BY THESE PRESENTS: That whereas, </w:t>
      </w:r>
      <w:r w:rsidRPr="00277F14">
        <w:rPr>
          <w:rFonts w:ascii="Calibri" w:eastAsia="Times New Roman" w:hAnsi="Calibri" w:cs="Times New Roman"/>
          <w:b/>
          <w:sz w:val="24"/>
          <w:szCs w:val="24"/>
        </w:rPr>
        <w:t xml:space="preserve">Public Utility District No. 1 </w:t>
      </w:r>
    </w:p>
    <w:p w14:paraId="1F7A4CE7"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b/>
          <w:sz w:val="24"/>
          <w:szCs w:val="24"/>
        </w:rPr>
      </w:pPr>
    </w:p>
    <w:p w14:paraId="31E4F8A2"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b/>
          <w:sz w:val="24"/>
          <w:szCs w:val="24"/>
        </w:rPr>
        <w:t>of Benton County</w:t>
      </w:r>
      <w:r w:rsidRPr="00277F14">
        <w:rPr>
          <w:rFonts w:ascii="Calibri" w:eastAsia="Times New Roman" w:hAnsi="Calibri" w:cs="Times New Roman"/>
          <w:sz w:val="24"/>
          <w:szCs w:val="24"/>
        </w:rPr>
        <w:t xml:space="preserve">, Washington, a municipal corporation, hereinafter designated as the </w:t>
      </w:r>
    </w:p>
    <w:p w14:paraId="382339F7"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3A738DC6"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“District", has entered into an agreement dated _______________________, 202_,  </w:t>
      </w:r>
    </w:p>
    <w:p w14:paraId="7E12C4FC"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3D6B976A" w14:textId="4B24197E" w:rsid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With, hereinafter designated as the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 xml:space="preserve">", providing for </w:t>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rPr>
        <w:t xml:space="preserve">, which </w:t>
      </w:r>
    </w:p>
    <w:p w14:paraId="078CB859" w14:textId="77777777" w:rsid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04293EE6" w14:textId="3C88D6CB"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u w:val="single"/>
        </w:rPr>
      </w:pPr>
      <w:r w:rsidRPr="00277F14">
        <w:rPr>
          <w:rFonts w:ascii="Calibri" w:eastAsia="Times New Roman" w:hAnsi="Calibri" w:cs="Times New Roman"/>
          <w:sz w:val="24"/>
          <w:szCs w:val="24"/>
        </w:rPr>
        <w:t>agreement is on file at the District's office and by this reference is made a part hereof.</w:t>
      </w:r>
    </w:p>
    <w:p w14:paraId="3D5EBD8B"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769A5BFA" w14:textId="7B4AA566" w:rsidR="00277F14" w:rsidRPr="00277F14" w:rsidRDefault="00277F14" w:rsidP="00277F14">
      <w:pPr>
        <w:widowControl w:val="0"/>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NOW, THEREFORE, We, the undersigned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 xml:space="preserve">, as principal, </w:t>
      </w:r>
      <w:r w:rsidR="00FE55D4" w:rsidRPr="00277F14">
        <w:rPr>
          <w:rFonts w:ascii="Calibri" w:eastAsia="Times New Roman" w:hAnsi="Calibri" w:cs="Times New Roman"/>
          <w:sz w:val="24"/>
          <w:szCs w:val="24"/>
        </w:rPr>
        <w:t>and</w:t>
      </w:r>
      <w:r w:rsidRPr="00277F14">
        <w:rPr>
          <w:rFonts w:ascii="Calibri" w:eastAsia="Times New Roman" w:hAnsi="Calibri" w:cs="Times New Roman"/>
          <w:sz w:val="24"/>
          <w:szCs w:val="24"/>
        </w:rPr>
        <w:t xml:space="preserve"> a corporation </w:t>
      </w:r>
    </w:p>
    <w:p w14:paraId="1AC787E6"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73B5429E"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organized and existing under and by virtue of the laws of the State of _____________________ </w:t>
      </w:r>
    </w:p>
    <w:p w14:paraId="0BC98CDB"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4E2D5EF0"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and duly authorized to do a surety business in the State of Washington, as surety, are held and </w:t>
      </w:r>
    </w:p>
    <w:p w14:paraId="3D9FEB90"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3B1CCD01"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firmly bound into the State of Washington and the District in the sum of</w:t>
      </w:r>
    </w:p>
    <w:p w14:paraId="5AF16319"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797397B6" w14:textId="77777777" w:rsidR="00277F14" w:rsidRPr="00277F14" w:rsidRDefault="00277F14" w:rsidP="00277F14">
      <w:pPr>
        <w:widowControl w:val="0"/>
        <w:autoSpaceDE w:val="0"/>
        <w:autoSpaceDN w:val="0"/>
        <w:adjustRightInd w:val="0"/>
        <w:spacing w:before="0" w:after="0" w:line="240" w:lineRule="auto"/>
        <w:jc w:val="center"/>
        <w:rPr>
          <w:rFonts w:ascii="Calibri" w:eastAsia="Times New Roman" w:hAnsi="Calibri" w:cs="Times New Roman"/>
          <w:b/>
          <w:sz w:val="24"/>
          <w:szCs w:val="24"/>
        </w:rPr>
      </w:pPr>
      <w:r w:rsidRPr="00277F14">
        <w:rPr>
          <w:rFonts w:ascii="Calibri" w:eastAsia="Times New Roman" w:hAnsi="Calibri" w:cs="Times New Roman"/>
          <w:b/>
          <w:sz w:val="24"/>
          <w:szCs w:val="24"/>
        </w:rPr>
        <w:t xml:space="preserve"> ($0.00)</w:t>
      </w:r>
    </w:p>
    <w:p w14:paraId="629014F4"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4C80CDF3"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for the payment of which we do jointly and severally bind ourselves, our heirs, executors, </w:t>
      </w:r>
    </w:p>
    <w:p w14:paraId="0469C00B"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67F91486"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administrators, successors, and assigns by these presents.</w:t>
      </w:r>
    </w:p>
    <w:p w14:paraId="5995512A"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50579518" w14:textId="039C97A5" w:rsidR="00277F14" w:rsidRPr="00277F14" w:rsidRDefault="00277F14" w:rsidP="00277F14">
      <w:pPr>
        <w:widowControl w:val="0"/>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THE CONDITIONS OF THIS OBLIGATION are such that if the said principal, his heirs, representatives or successors, shall well and truly keep and observe all of the covenants, conditions, and agreements in said contract and shall faithfully perform all of the provisions of the contract, pay all taxes of the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 xml:space="preserve"> arising therefrom, and pay all laborers, mechanics, subcontractors, and material men and all persons who shall supply such person or subcontractors with provisions and supplies for carrying on such work, and shall indemnify and save harmless the District, their officers, and agents, from any and all claims, actions or damage of every kind and description including attorneys' fees and legal expense and from any pecuniary loss resulting from the breach of any of said terms, covenants, or conditions to be performed by the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w:t>
      </w:r>
    </w:p>
    <w:p w14:paraId="4AFF9595" w14:textId="77777777" w:rsidR="00277F14" w:rsidRPr="00277F14" w:rsidRDefault="00277F14" w:rsidP="00277F14">
      <w:pPr>
        <w:widowControl w:val="0"/>
        <w:autoSpaceDE w:val="0"/>
        <w:autoSpaceDN w:val="0"/>
        <w:adjustRightInd w:val="0"/>
        <w:spacing w:before="0" w:after="0" w:line="240" w:lineRule="auto"/>
        <w:ind w:firstLine="720"/>
        <w:jc w:val="left"/>
        <w:rPr>
          <w:rFonts w:ascii="Calibri" w:eastAsia="Times New Roman" w:hAnsi="Calibri" w:cs="Times New Roman"/>
          <w:sz w:val="24"/>
          <w:szCs w:val="24"/>
        </w:rPr>
      </w:pPr>
    </w:p>
    <w:p w14:paraId="4A1A4321" w14:textId="1E685888" w:rsidR="00277F14" w:rsidRPr="00277F14" w:rsidRDefault="00277F14" w:rsidP="00277F14">
      <w:pPr>
        <w:widowControl w:val="0"/>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AND FURTHER, that the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 xml:space="preserve"> will correct or replace any defective work or materials discovered by the said District within a period of one year from the date of acceptance of such work or material by said District, then this obligation shall become null and void; otherwise, it shall be and remain in full force and effect.</w:t>
      </w:r>
    </w:p>
    <w:p w14:paraId="6C8E2632"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245C4ADF" w14:textId="717FFB38" w:rsidR="00277F14" w:rsidRPr="00277F14" w:rsidRDefault="00277F14" w:rsidP="00277F14">
      <w:pPr>
        <w:widowControl w:val="0"/>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No change, extension of time, alteration or addition to the work to be performed under the agreement shall in any way affect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's or surety's obligation on this bond, and surety does hereby waive notice of any change, extension of time, alterations or additions thereunder.</w:t>
      </w:r>
    </w:p>
    <w:p w14:paraId="03B1067C"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395282BD" w14:textId="456DE6E9" w:rsidR="00277F14" w:rsidRPr="00277F14" w:rsidRDefault="00277F14" w:rsidP="00277F14">
      <w:pPr>
        <w:widowControl w:val="0"/>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This bond is furnished in pursuance of the requirements of Sections 54.04.080 et seq. of Revised Code of Washington, and, in addition to other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 xml:space="preserve"> and surety to the District for the use and benefit of said District together with all laborers, mechanics, sub</w:t>
      </w:r>
      <w:r w:rsidR="00904B1E">
        <w:rPr>
          <w:rFonts w:ascii="Calibri" w:eastAsia="Times New Roman" w:hAnsi="Calibri" w:cs="Times New Roman"/>
          <w:sz w:val="24"/>
          <w:szCs w:val="24"/>
        </w:rPr>
        <w:t>contractor</w:t>
      </w:r>
      <w:r w:rsidRPr="00277F14">
        <w:rPr>
          <w:rFonts w:ascii="Calibri" w:eastAsia="Times New Roman" w:hAnsi="Calibri" w:cs="Times New Roman"/>
          <w:sz w:val="24"/>
          <w:szCs w:val="24"/>
        </w:rPr>
        <w:t>s, material men, and all persons who supply such person or subcontractors with provisions and supplies for the carrying on of the work covered by the agreement to the extent required by said Revised Code of Washington.</w:t>
      </w:r>
    </w:p>
    <w:p w14:paraId="2D6E4F46"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7BE3F642" w14:textId="3C6F479F" w:rsidR="00277F14" w:rsidRPr="00277F14" w:rsidRDefault="00277F14" w:rsidP="00277F14">
      <w:pPr>
        <w:widowControl w:val="0"/>
        <w:autoSpaceDE w:val="0"/>
        <w:autoSpaceDN w:val="0"/>
        <w:adjustRightInd w:val="0"/>
        <w:spacing w:before="0" w:after="0" w:line="240" w:lineRule="auto"/>
        <w:ind w:firstLine="720"/>
        <w:jc w:val="left"/>
        <w:rPr>
          <w:rFonts w:ascii="Calibri" w:eastAsia="Times New Roman" w:hAnsi="Calibri" w:cs="Times New Roman"/>
          <w:sz w:val="24"/>
          <w:szCs w:val="24"/>
        </w:rPr>
      </w:pPr>
      <w:r w:rsidRPr="00277F14">
        <w:rPr>
          <w:rFonts w:ascii="Calibri" w:eastAsia="Times New Roman" w:hAnsi="Calibri" w:cs="Times New Roman"/>
          <w:sz w:val="24"/>
          <w:szCs w:val="24"/>
        </w:rPr>
        <w:t xml:space="preserve">IN WITNESS WHEREOF, the said </w:t>
      </w:r>
      <w:r w:rsidR="00904B1E">
        <w:rPr>
          <w:rFonts w:ascii="Calibri" w:eastAsia="Times New Roman" w:hAnsi="Calibri" w:cs="Times New Roman"/>
          <w:sz w:val="24"/>
          <w:szCs w:val="24"/>
        </w:rPr>
        <w:t>Vendor</w:t>
      </w:r>
      <w:r w:rsidRPr="00277F14">
        <w:rPr>
          <w:rFonts w:ascii="Calibri" w:eastAsia="Times New Roman" w:hAnsi="Calibri" w:cs="Times New Roman"/>
          <w:sz w:val="24"/>
          <w:szCs w:val="24"/>
        </w:rPr>
        <w:t xml:space="preserve"> and the said surety have caused this bond to be signed and sealed by their duly authorized officers this ____ day of _______________, 202__.</w:t>
      </w:r>
    </w:p>
    <w:p w14:paraId="736B4D44"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76801D51" w14:textId="77777777" w:rsidR="00277F14" w:rsidRPr="00277F14" w:rsidRDefault="00277F14" w:rsidP="00277F14">
      <w:pPr>
        <w:widowControl w:val="0"/>
        <w:autoSpaceDE w:val="0"/>
        <w:autoSpaceDN w:val="0"/>
        <w:adjustRightInd w:val="0"/>
        <w:spacing w:before="0" w:after="0" w:line="240" w:lineRule="auto"/>
        <w:jc w:val="left"/>
        <w:rPr>
          <w:rFonts w:ascii="Calibri" w:eastAsia="Times New Roman" w:hAnsi="Calibri" w:cs="Times New Roman"/>
          <w:sz w:val="24"/>
          <w:szCs w:val="24"/>
        </w:rPr>
      </w:pPr>
    </w:p>
    <w:p w14:paraId="2BF190C2" w14:textId="77777777" w:rsidR="00277F14" w:rsidRPr="00277F14" w:rsidRDefault="00277F14" w:rsidP="00277F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autoSpaceDE w:val="0"/>
        <w:autoSpaceDN w:val="0"/>
        <w:adjustRightInd w:val="0"/>
        <w:spacing w:before="0" w:after="0" w:line="240" w:lineRule="auto"/>
        <w:ind w:firstLine="4320"/>
        <w:jc w:val="left"/>
        <w:rPr>
          <w:rFonts w:ascii="Calibri" w:eastAsia="Times New Roman" w:hAnsi="Calibri" w:cs="Times New Roman"/>
          <w:sz w:val="24"/>
          <w:szCs w:val="24"/>
          <w:u w:val="single"/>
        </w:rPr>
      </w:pP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p>
    <w:p w14:paraId="6D4B1E58" w14:textId="77777777" w:rsidR="00277F14" w:rsidRPr="00277F14" w:rsidRDefault="00277F14" w:rsidP="00277F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autoSpaceDE w:val="0"/>
        <w:autoSpaceDN w:val="0"/>
        <w:adjustRightInd w:val="0"/>
        <w:spacing w:before="0" w:after="0" w:line="240" w:lineRule="auto"/>
        <w:ind w:firstLine="4320"/>
        <w:jc w:val="left"/>
        <w:rPr>
          <w:rFonts w:ascii="Calibri" w:eastAsia="Times New Roman" w:hAnsi="Calibri" w:cs="Times New Roman"/>
          <w:sz w:val="24"/>
          <w:szCs w:val="24"/>
        </w:rPr>
      </w:pPr>
      <w:r w:rsidRPr="00277F14">
        <w:rPr>
          <w:rFonts w:ascii="Calibri" w:eastAsia="Times New Roman" w:hAnsi="Calibri" w:cs="Times New Roman"/>
          <w:sz w:val="24"/>
          <w:szCs w:val="24"/>
        </w:rPr>
        <w:t>Surety</w:t>
      </w:r>
    </w:p>
    <w:p w14:paraId="75D7F4D3" w14:textId="77777777" w:rsidR="00277F14" w:rsidRPr="00277F14" w:rsidRDefault="00277F14" w:rsidP="00277F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autoSpaceDE w:val="0"/>
        <w:autoSpaceDN w:val="0"/>
        <w:adjustRightInd w:val="0"/>
        <w:spacing w:before="0" w:after="0" w:line="240" w:lineRule="auto"/>
        <w:jc w:val="left"/>
        <w:rPr>
          <w:rFonts w:ascii="Calibri" w:eastAsia="Times New Roman" w:hAnsi="Calibri" w:cs="Times New Roman"/>
          <w:sz w:val="24"/>
          <w:szCs w:val="24"/>
        </w:rPr>
      </w:pPr>
    </w:p>
    <w:p w14:paraId="78D8415A" w14:textId="77777777" w:rsidR="00277F14" w:rsidRPr="00277F14" w:rsidRDefault="00277F14" w:rsidP="00277F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p>
    <w:p w14:paraId="1B501FE5" w14:textId="77777777" w:rsidR="00277F14" w:rsidRPr="00277F14" w:rsidRDefault="00277F14" w:rsidP="00277F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autoSpaceDE w:val="0"/>
        <w:autoSpaceDN w:val="0"/>
        <w:adjustRightInd w:val="0"/>
        <w:spacing w:before="0" w:after="0" w:line="240" w:lineRule="auto"/>
        <w:ind w:firstLine="4320"/>
        <w:jc w:val="left"/>
        <w:rPr>
          <w:rFonts w:ascii="Calibri" w:eastAsia="Times New Roman" w:hAnsi="Calibri" w:cs="Times New Roman"/>
          <w:sz w:val="24"/>
          <w:szCs w:val="24"/>
        </w:rPr>
      </w:pPr>
      <w:r w:rsidRPr="00277F14">
        <w:rPr>
          <w:rFonts w:ascii="Calibri" w:eastAsia="Times New Roman" w:hAnsi="Calibri" w:cs="Times New Roman"/>
          <w:sz w:val="24"/>
          <w:szCs w:val="24"/>
        </w:rPr>
        <w:t>Title</w:t>
      </w:r>
    </w:p>
    <w:p w14:paraId="6BE453F4" w14:textId="77777777" w:rsidR="00277F14" w:rsidRPr="00277F14" w:rsidRDefault="00277F14" w:rsidP="00277F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autoSpaceDE w:val="0"/>
        <w:autoSpaceDN w:val="0"/>
        <w:adjustRightInd w:val="0"/>
        <w:spacing w:before="0" w:after="0" w:line="240" w:lineRule="auto"/>
        <w:jc w:val="left"/>
        <w:rPr>
          <w:rFonts w:ascii="Calibri" w:eastAsia="Times New Roman" w:hAnsi="Calibri" w:cs="Times New Roman"/>
          <w:sz w:val="24"/>
          <w:szCs w:val="24"/>
        </w:rPr>
      </w:pPr>
    </w:p>
    <w:p w14:paraId="3175A796" w14:textId="77777777" w:rsidR="00277F14" w:rsidRPr="00277F14" w:rsidRDefault="00277F14" w:rsidP="00277F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autoSpaceDE w:val="0"/>
        <w:autoSpaceDN w:val="0"/>
        <w:adjustRightInd w:val="0"/>
        <w:spacing w:before="0" w:after="0" w:line="240" w:lineRule="auto"/>
        <w:jc w:val="left"/>
        <w:rPr>
          <w:rFonts w:ascii="Calibri" w:eastAsia="Times New Roman" w:hAnsi="Calibri" w:cs="Times New Roman"/>
          <w:sz w:val="24"/>
          <w:szCs w:val="24"/>
        </w:rPr>
      </w:pPr>
    </w:p>
    <w:p w14:paraId="09AAE75C" w14:textId="77777777" w:rsidR="00277F14" w:rsidRPr="00277F14" w:rsidRDefault="00277F14" w:rsidP="00277F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p>
    <w:p w14:paraId="7C7A5AEF" w14:textId="740812FB" w:rsidR="00277F14" w:rsidRPr="00277F14" w:rsidRDefault="00374C64" w:rsidP="00277F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autoSpaceDE w:val="0"/>
        <w:autoSpaceDN w:val="0"/>
        <w:adjustRightInd w:val="0"/>
        <w:spacing w:before="0" w:after="0" w:line="240" w:lineRule="auto"/>
        <w:ind w:firstLine="4320"/>
        <w:jc w:val="left"/>
        <w:rPr>
          <w:rFonts w:ascii="Calibri" w:eastAsia="Times New Roman" w:hAnsi="Calibri" w:cs="Times New Roman"/>
          <w:sz w:val="24"/>
          <w:szCs w:val="24"/>
        </w:rPr>
      </w:pPr>
      <w:r>
        <w:rPr>
          <w:rFonts w:ascii="Calibri" w:eastAsia="Times New Roman" w:hAnsi="Calibri" w:cs="Times New Roman"/>
          <w:sz w:val="24"/>
          <w:szCs w:val="24"/>
        </w:rPr>
        <w:t>Vendor</w:t>
      </w:r>
    </w:p>
    <w:p w14:paraId="7CFF6A99" w14:textId="77777777" w:rsidR="00277F14" w:rsidRPr="00277F14" w:rsidRDefault="00277F14" w:rsidP="00277F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autoSpaceDE w:val="0"/>
        <w:autoSpaceDN w:val="0"/>
        <w:adjustRightInd w:val="0"/>
        <w:spacing w:before="0" w:after="0" w:line="240" w:lineRule="auto"/>
        <w:jc w:val="left"/>
        <w:rPr>
          <w:rFonts w:ascii="Calibri" w:eastAsia="Times New Roman" w:hAnsi="Calibri" w:cs="Times New Roman"/>
          <w:sz w:val="24"/>
          <w:szCs w:val="24"/>
        </w:rPr>
      </w:pPr>
    </w:p>
    <w:p w14:paraId="6DA95F73" w14:textId="77777777" w:rsidR="00277F14" w:rsidRPr="00277F14" w:rsidRDefault="00277F14" w:rsidP="00277F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autoSpaceDE w:val="0"/>
        <w:autoSpaceDN w:val="0"/>
        <w:adjustRightInd w:val="0"/>
        <w:spacing w:before="0" w:after="0" w:line="240" w:lineRule="auto"/>
        <w:jc w:val="left"/>
        <w:rPr>
          <w:rFonts w:ascii="Calibri" w:eastAsia="Times New Roman" w:hAnsi="Calibri" w:cs="Times New Roman"/>
          <w:sz w:val="24"/>
          <w:szCs w:val="24"/>
        </w:rPr>
      </w:pP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r w:rsidRPr="00277F14">
        <w:rPr>
          <w:rFonts w:ascii="Calibri" w:eastAsia="Times New Roman" w:hAnsi="Calibri" w:cs="Times New Roman"/>
          <w:sz w:val="24"/>
          <w:szCs w:val="24"/>
          <w:u w:val="single"/>
        </w:rPr>
        <w:tab/>
      </w:r>
    </w:p>
    <w:p w14:paraId="15BF9FF6" w14:textId="77777777" w:rsidR="00277F14" w:rsidRPr="00277F14" w:rsidRDefault="00277F14" w:rsidP="00277F1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autoSpaceDE w:val="0"/>
        <w:autoSpaceDN w:val="0"/>
        <w:adjustRightInd w:val="0"/>
        <w:spacing w:before="0" w:after="0" w:line="240" w:lineRule="auto"/>
        <w:ind w:firstLine="4320"/>
        <w:jc w:val="left"/>
        <w:rPr>
          <w:rFonts w:ascii="Courier" w:eastAsia="Times New Roman" w:hAnsi="Courier" w:cs="Times New Roman"/>
          <w:sz w:val="24"/>
          <w:szCs w:val="24"/>
        </w:rPr>
      </w:pPr>
      <w:r w:rsidRPr="00277F14">
        <w:rPr>
          <w:rFonts w:ascii="Calibri" w:eastAsia="Times New Roman" w:hAnsi="Calibri" w:cs="Times New Roman"/>
          <w:sz w:val="24"/>
          <w:szCs w:val="24"/>
        </w:rPr>
        <w:t>Title</w:t>
      </w:r>
    </w:p>
    <w:p w14:paraId="4657711E" w14:textId="73686A78" w:rsidR="00D30773" w:rsidRPr="00474717" w:rsidRDefault="00D30773" w:rsidP="00277F14">
      <w:pPr>
        <w:tabs>
          <w:tab w:val="center" w:pos="4680"/>
        </w:tabs>
        <w:rPr>
          <w:rFonts w:ascii="Calibri" w:hAnsi="Calibri"/>
          <w:sz w:val="24"/>
          <w:szCs w:val="24"/>
        </w:rPr>
      </w:pPr>
    </w:p>
    <w:p w14:paraId="25CF1AFB" w14:textId="5165850E" w:rsidR="00CD5C51" w:rsidRDefault="00CD5C51">
      <w:pPr>
        <w:spacing w:before="0" w:after="160"/>
        <w:jc w:val="left"/>
        <w:rPr>
          <w:sz w:val="24"/>
          <w:szCs w:val="24"/>
        </w:rPr>
      </w:pPr>
    </w:p>
    <w:sectPr w:rsidR="00CD5C51" w:rsidSect="003C17A8">
      <w:pgSz w:w="12240" w:h="15840" w:code="1"/>
      <w:pgMar w:top="1440" w:right="1080" w:bottom="1440" w:left="1080" w:header="720" w:footer="720" w:gutter="0"/>
      <w:pgBorders w:offsetFrom="page">
        <w:top w:val="double" w:sz="18" w:space="24" w:color="auto"/>
        <w:left w:val="double" w:sz="18" w:space="24" w:color="auto"/>
        <w:bottom w:val="double" w:sz="18" w:space="24" w:color="auto"/>
        <w:right w:val="doub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67A1" w14:textId="77777777" w:rsidR="00474717" w:rsidRDefault="00474717" w:rsidP="0085389C">
      <w:pPr>
        <w:spacing w:before="0" w:after="0" w:line="240" w:lineRule="auto"/>
      </w:pPr>
      <w:r>
        <w:separator/>
      </w:r>
    </w:p>
  </w:endnote>
  <w:endnote w:type="continuationSeparator" w:id="0">
    <w:p w14:paraId="66C3046A" w14:textId="77777777" w:rsidR="00474717" w:rsidRDefault="00474717" w:rsidP="008538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530919"/>
      <w:docPartObj>
        <w:docPartGallery w:val="Page Numbers (Bottom of Page)"/>
        <w:docPartUnique/>
      </w:docPartObj>
    </w:sdtPr>
    <w:sdtEndPr/>
    <w:sdtContent>
      <w:sdt>
        <w:sdtPr>
          <w:id w:val="-1769616900"/>
          <w:docPartObj>
            <w:docPartGallery w:val="Page Numbers (Top of Page)"/>
            <w:docPartUnique/>
          </w:docPartObj>
        </w:sdtPr>
        <w:sdtEndPr/>
        <w:sdtContent>
          <w:p w14:paraId="07BF5D21" w14:textId="5089AA68" w:rsidR="003C17A8" w:rsidRDefault="003C17A8">
            <w:pPr>
              <w:pStyle w:val="Footer"/>
              <w:jc w:val="right"/>
            </w:pPr>
            <w:r w:rsidRPr="003C17A8">
              <w:rPr>
                <w:rFonts w:ascii="Calibri" w:hAnsi="Calibri" w:cs="Calibri"/>
              </w:rPr>
              <w:t xml:space="preserve">Page </w:t>
            </w:r>
            <w:r w:rsidRPr="003C17A8">
              <w:rPr>
                <w:rFonts w:ascii="Calibri" w:hAnsi="Calibri" w:cs="Calibri"/>
              </w:rPr>
              <w:fldChar w:fldCharType="begin"/>
            </w:r>
            <w:r w:rsidRPr="003C17A8">
              <w:rPr>
                <w:rFonts w:ascii="Calibri" w:hAnsi="Calibri" w:cs="Calibri"/>
              </w:rPr>
              <w:instrText xml:space="preserve"> PAGE </w:instrText>
            </w:r>
            <w:r w:rsidRPr="003C17A8">
              <w:rPr>
                <w:rFonts w:ascii="Calibri" w:hAnsi="Calibri" w:cs="Calibri"/>
              </w:rPr>
              <w:fldChar w:fldCharType="separate"/>
            </w:r>
            <w:r w:rsidRPr="003C17A8">
              <w:rPr>
                <w:rFonts w:ascii="Calibri" w:hAnsi="Calibri" w:cs="Calibri"/>
                <w:noProof/>
              </w:rPr>
              <w:t>2</w:t>
            </w:r>
            <w:r w:rsidRPr="003C17A8">
              <w:rPr>
                <w:rFonts w:ascii="Calibri" w:hAnsi="Calibri" w:cs="Calibri"/>
              </w:rPr>
              <w:fldChar w:fldCharType="end"/>
            </w:r>
            <w:r w:rsidRPr="003C17A8">
              <w:rPr>
                <w:rFonts w:ascii="Calibri" w:hAnsi="Calibri" w:cs="Calibri"/>
              </w:rPr>
              <w:t xml:space="preserve"> of </w:t>
            </w:r>
            <w:r w:rsidRPr="003C17A8">
              <w:rPr>
                <w:rFonts w:ascii="Calibri" w:hAnsi="Calibri" w:cs="Calibri"/>
              </w:rPr>
              <w:fldChar w:fldCharType="begin"/>
            </w:r>
            <w:r w:rsidRPr="003C17A8">
              <w:rPr>
                <w:rFonts w:ascii="Calibri" w:hAnsi="Calibri" w:cs="Calibri"/>
              </w:rPr>
              <w:instrText xml:space="preserve"> NUMPAGES  </w:instrText>
            </w:r>
            <w:r w:rsidRPr="003C17A8">
              <w:rPr>
                <w:rFonts w:ascii="Calibri" w:hAnsi="Calibri" w:cs="Calibri"/>
              </w:rPr>
              <w:fldChar w:fldCharType="separate"/>
            </w:r>
            <w:r w:rsidRPr="003C17A8">
              <w:rPr>
                <w:rFonts w:ascii="Calibri" w:hAnsi="Calibri" w:cs="Calibri"/>
                <w:noProof/>
              </w:rPr>
              <w:t>2</w:t>
            </w:r>
            <w:r w:rsidRPr="003C17A8">
              <w:rPr>
                <w:rFonts w:ascii="Calibri" w:hAnsi="Calibri" w:cs="Calibri"/>
              </w:rPr>
              <w:fldChar w:fldCharType="end"/>
            </w:r>
          </w:p>
        </w:sdtContent>
      </w:sdt>
    </w:sdtContent>
  </w:sdt>
  <w:p w14:paraId="1199F509" w14:textId="77777777" w:rsidR="003C17A8" w:rsidRDefault="003C1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6BF2" w14:textId="77777777" w:rsidR="00474717" w:rsidRDefault="00474717" w:rsidP="0085389C">
      <w:pPr>
        <w:spacing w:before="0" w:after="0" w:line="240" w:lineRule="auto"/>
      </w:pPr>
      <w:r>
        <w:separator/>
      </w:r>
    </w:p>
  </w:footnote>
  <w:footnote w:type="continuationSeparator" w:id="0">
    <w:p w14:paraId="4C9AFBA8" w14:textId="77777777" w:rsidR="00474717" w:rsidRDefault="00474717" w:rsidP="008538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707C" w14:textId="71BEC5C9" w:rsidR="00474717" w:rsidRPr="007D321E" w:rsidRDefault="00DA654F" w:rsidP="00DA654F">
    <w:pPr>
      <w:pStyle w:val="Header"/>
      <w:jc w:val="right"/>
    </w:pPr>
    <w:r w:rsidRPr="00DA654F">
      <w:t>BID #25-21-</w:t>
    </w:r>
    <w:r w:rsidR="007C612D">
      <w:t>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0183" w14:textId="77777777" w:rsidR="00474717" w:rsidRPr="007D321E" w:rsidRDefault="00474717" w:rsidP="004747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0720"/>
    <w:multiLevelType w:val="hybridMultilevel"/>
    <w:tmpl w:val="F4AE3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D5793"/>
    <w:multiLevelType w:val="multilevel"/>
    <w:tmpl w:val="CD6642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420F85"/>
    <w:multiLevelType w:val="hybridMultilevel"/>
    <w:tmpl w:val="F4AE3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667FA"/>
    <w:multiLevelType w:val="multilevel"/>
    <w:tmpl w:val="66E27358"/>
    <w:lvl w:ilvl="0">
      <w:start w:val="1"/>
      <w:numFmt w:val="decimal"/>
      <w:lvlText w:val="%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2AB06516"/>
    <w:multiLevelType w:val="hybridMultilevel"/>
    <w:tmpl w:val="07B88048"/>
    <w:lvl w:ilvl="0" w:tplc="D674B814">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C58C4"/>
    <w:multiLevelType w:val="singleLevel"/>
    <w:tmpl w:val="5B424A2E"/>
    <w:lvl w:ilvl="0">
      <w:start w:val="1"/>
      <w:numFmt w:val="lowerLetter"/>
      <w:lvlText w:val="%1."/>
      <w:lvlJc w:val="left"/>
      <w:pPr>
        <w:tabs>
          <w:tab w:val="num" w:pos="1440"/>
        </w:tabs>
        <w:ind w:left="1440" w:hanging="720"/>
      </w:pPr>
      <w:rPr>
        <w:rFonts w:hint="default"/>
      </w:rPr>
    </w:lvl>
  </w:abstractNum>
  <w:abstractNum w:abstractNumId="6" w15:restartNumberingAfterBreak="0">
    <w:nsid w:val="3F7E7556"/>
    <w:multiLevelType w:val="hybridMultilevel"/>
    <w:tmpl w:val="6970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35383"/>
    <w:multiLevelType w:val="hybridMultilevel"/>
    <w:tmpl w:val="1602A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CB2E7C"/>
    <w:multiLevelType w:val="hybridMultilevel"/>
    <w:tmpl w:val="F51E3B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62024A"/>
    <w:multiLevelType w:val="hybridMultilevel"/>
    <w:tmpl w:val="F4AE3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62271"/>
    <w:multiLevelType w:val="hybridMultilevel"/>
    <w:tmpl w:val="5E86C198"/>
    <w:lvl w:ilvl="0" w:tplc="FFFFFFFF">
      <w:start w:val="1"/>
      <w:numFmt w:val="decimal"/>
      <w:lvlText w:val="%1."/>
      <w:lvlJc w:val="left"/>
      <w:pPr>
        <w:ind w:left="1050" w:hanging="69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CF4A50"/>
    <w:multiLevelType w:val="hybridMultilevel"/>
    <w:tmpl w:val="EC7005F2"/>
    <w:lvl w:ilvl="0" w:tplc="BD82CE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405B2"/>
    <w:multiLevelType w:val="hybridMultilevel"/>
    <w:tmpl w:val="81029C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A4B559D"/>
    <w:multiLevelType w:val="hybridMultilevel"/>
    <w:tmpl w:val="68282D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4569369">
    <w:abstractNumId w:val="9"/>
  </w:num>
  <w:num w:numId="2" w16cid:durableId="2059233691">
    <w:abstractNumId w:val="13"/>
  </w:num>
  <w:num w:numId="3" w16cid:durableId="1187140107">
    <w:abstractNumId w:val="0"/>
  </w:num>
  <w:num w:numId="4" w16cid:durableId="2125735608">
    <w:abstractNumId w:val="2"/>
  </w:num>
  <w:num w:numId="5" w16cid:durableId="2010057849">
    <w:abstractNumId w:val="8"/>
  </w:num>
  <w:num w:numId="6" w16cid:durableId="681468902">
    <w:abstractNumId w:val="11"/>
  </w:num>
  <w:num w:numId="7" w16cid:durableId="1547058808">
    <w:abstractNumId w:val="12"/>
  </w:num>
  <w:num w:numId="8" w16cid:durableId="661347227">
    <w:abstractNumId w:val="6"/>
  </w:num>
  <w:num w:numId="9" w16cid:durableId="992560216">
    <w:abstractNumId w:val="3"/>
  </w:num>
  <w:num w:numId="10" w16cid:durableId="265424700">
    <w:abstractNumId w:val="4"/>
  </w:num>
  <w:num w:numId="11" w16cid:durableId="1810515748">
    <w:abstractNumId w:val="7"/>
  </w:num>
  <w:num w:numId="12" w16cid:durableId="2013799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966600">
    <w:abstractNumId w:val="5"/>
  </w:num>
  <w:num w:numId="14" w16cid:durableId="392778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42"/>
    <w:rsid w:val="00032A32"/>
    <w:rsid w:val="000430FC"/>
    <w:rsid w:val="000654A6"/>
    <w:rsid w:val="00077A29"/>
    <w:rsid w:val="00096230"/>
    <w:rsid w:val="000A6F08"/>
    <w:rsid w:val="000B2830"/>
    <w:rsid w:val="000D1FCA"/>
    <w:rsid w:val="000D5112"/>
    <w:rsid w:val="000E0A13"/>
    <w:rsid w:val="000F076D"/>
    <w:rsid w:val="00116CF1"/>
    <w:rsid w:val="00165A86"/>
    <w:rsid w:val="00197A23"/>
    <w:rsid w:val="001B147E"/>
    <w:rsid w:val="001F2D66"/>
    <w:rsid w:val="00200986"/>
    <w:rsid w:val="00214118"/>
    <w:rsid w:val="002175CF"/>
    <w:rsid w:val="002436E0"/>
    <w:rsid w:val="00243B67"/>
    <w:rsid w:val="00277F14"/>
    <w:rsid w:val="0028362C"/>
    <w:rsid w:val="0028769A"/>
    <w:rsid w:val="002B4CD8"/>
    <w:rsid w:val="002B62AC"/>
    <w:rsid w:val="002D1C7B"/>
    <w:rsid w:val="002D2C09"/>
    <w:rsid w:val="002D5FA6"/>
    <w:rsid w:val="002D786A"/>
    <w:rsid w:val="002E102D"/>
    <w:rsid w:val="002E1B50"/>
    <w:rsid w:val="002F58FD"/>
    <w:rsid w:val="00307316"/>
    <w:rsid w:val="0031240A"/>
    <w:rsid w:val="00315C0F"/>
    <w:rsid w:val="00322C68"/>
    <w:rsid w:val="00346965"/>
    <w:rsid w:val="00346B1F"/>
    <w:rsid w:val="00351DC5"/>
    <w:rsid w:val="00374C64"/>
    <w:rsid w:val="00391850"/>
    <w:rsid w:val="00393CC3"/>
    <w:rsid w:val="00395FFF"/>
    <w:rsid w:val="003A793F"/>
    <w:rsid w:val="003B6F1E"/>
    <w:rsid w:val="003C17A8"/>
    <w:rsid w:val="003C66DF"/>
    <w:rsid w:val="003E355A"/>
    <w:rsid w:val="00405A81"/>
    <w:rsid w:val="00406EB5"/>
    <w:rsid w:val="00414BF1"/>
    <w:rsid w:val="00457142"/>
    <w:rsid w:val="00474717"/>
    <w:rsid w:val="004764B2"/>
    <w:rsid w:val="00485D42"/>
    <w:rsid w:val="004E64C0"/>
    <w:rsid w:val="004E7FD3"/>
    <w:rsid w:val="005048E1"/>
    <w:rsid w:val="0052277C"/>
    <w:rsid w:val="00533E99"/>
    <w:rsid w:val="005349D0"/>
    <w:rsid w:val="00554EA5"/>
    <w:rsid w:val="005711CE"/>
    <w:rsid w:val="00572D01"/>
    <w:rsid w:val="005A7336"/>
    <w:rsid w:val="005B3BAF"/>
    <w:rsid w:val="005D318B"/>
    <w:rsid w:val="005D4972"/>
    <w:rsid w:val="005E62EB"/>
    <w:rsid w:val="005F2BF8"/>
    <w:rsid w:val="006074B4"/>
    <w:rsid w:val="006306BA"/>
    <w:rsid w:val="006376BC"/>
    <w:rsid w:val="00651FA0"/>
    <w:rsid w:val="00682918"/>
    <w:rsid w:val="006832EC"/>
    <w:rsid w:val="006A3024"/>
    <w:rsid w:val="006A6C49"/>
    <w:rsid w:val="006A70EC"/>
    <w:rsid w:val="006C5670"/>
    <w:rsid w:val="006C5F2C"/>
    <w:rsid w:val="006F49EB"/>
    <w:rsid w:val="00705888"/>
    <w:rsid w:val="00716220"/>
    <w:rsid w:val="0071640E"/>
    <w:rsid w:val="007164EF"/>
    <w:rsid w:val="0072494B"/>
    <w:rsid w:val="007316E5"/>
    <w:rsid w:val="00794805"/>
    <w:rsid w:val="007A1C7E"/>
    <w:rsid w:val="007B3587"/>
    <w:rsid w:val="007B5B36"/>
    <w:rsid w:val="007C612D"/>
    <w:rsid w:val="007D44C1"/>
    <w:rsid w:val="007D5B1B"/>
    <w:rsid w:val="007E0A76"/>
    <w:rsid w:val="007E3FD8"/>
    <w:rsid w:val="007F3DC0"/>
    <w:rsid w:val="007F71A4"/>
    <w:rsid w:val="008015FF"/>
    <w:rsid w:val="00822E1B"/>
    <w:rsid w:val="00823EAA"/>
    <w:rsid w:val="00826D6A"/>
    <w:rsid w:val="0085389C"/>
    <w:rsid w:val="008542C0"/>
    <w:rsid w:val="00870CB5"/>
    <w:rsid w:val="00876112"/>
    <w:rsid w:val="00895399"/>
    <w:rsid w:val="008B4D23"/>
    <w:rsid w:val="008C6D14"/>
    <w:rsid w:val="008D5125"/>
    <w:rsid w:val="00904B1E"/>
    <w:rsid w:val="00923904"/>
    <w:rsid w:val="00926AC8"/>
    <w:rsid w:val="00941689"/>
    <w:rsid w:val="0094486C"/>
    <w:rsid w:val="00971ACE"/>
    <w:rsid w:val="00982A05"/>
    <w:rsid w:val="00987712"/>
    <w:rsid w:val="00992AB4"/>
    <w:rsid w:val="009A73CD"/>
    <w:rsid w:val="009C1243"/>
    <w:rsid w:val="009D4FD8"/>
    <w:rsid w:val="009F3C4A"/>
    <w:rsid w:val="00A16A1D"/>
    <w:rsid w:val="00A218AD"/>
    <w:rsid w:val="00A25830"/>
    <w:rsid w:val="00A414D4"/>
    <w:rsid w:val="00A56C37"/>
    <w:rsid w:val="00A94C00"/>
    <w:rsid w:val="00A97883"/>
    <w:rsid w:val="00AA00D6"/>
    <w:rsid w:val="00AA1599"/>
    <w:rsid w:val="00AA6DFB"/>
    <w:rsid w:val="00B16DD0"/>
    <w:rsid w:val="00B40F05"/>
    <w:rsid w:val="00B656E8"/>
    <w:rsid w:val="00B87B9D"/>
    <w:rsid w:val="00BA2546"/>
    <w:rsid w:val="00BA3BA3"/>
    <w:rsid w:val="00BD101A"/>
    <w:rsid w:val="00BE3D7B"/>
    <w:rsid w:val="00C00492"/>
    <w:rsid w:val="00C1720B"/>
    <w:rsid w:val="00C208F7"/>
    <w:rsid w:val="00C2553B"/>
    <w:rsid w:val="00C923AF"/>
    <w:rsid w:val="00CA475F"/>
    <w:rsid w:val="00CC3B05"/>
    <w:rsid w:val="00CC6159"/>
    <w:rsid w:val="00CD2933"/>
    <w:rsid w:val="00CD5C51"/>
    <w:rsid w:val="00CD7109"/>
    <w:rsid w:val="00D02548"/>
    <w:rsid w:val="00D03D0B"/>
    <w:rsid w:val="00D0557B"/>
    <w:rsid w:val="00D17060"/>
    <w:rsid w:val="00D216D6"/>
    <w:rsid w:val="00D2652A"/>
    <w:rsid w:val="00D30773"/>
    <w:rsid w:val="00D326A0"/>
    <w:rsid w:val="00D359C8"/>
    <w:rsid w:val="00D77029"/>
    <w:rsid w:val="00D93B8E"/>
    <w:rsid w:val="00D95515"/>
    <w:rsid w:val="00D97284"/>
    <w:rsid w:val="00DA654F"/>
    <w:rsid w:val="00E26765"/>
    <w:rsid w:val="00E74497"/>
    <w:rsid w:val="00E821F9"/>
    <w:rsid w:val="00E97963"/>
    <w:rsid w:val="00EA3961"/>
    <w:rsid w:val="00EA6EA0"/>
    <w:rsid w:val="00EE71F7"/>
    <w:rsid w:val="00EF0A4A"/>
    <w:rsid w:val="00FA6762"/>
    <w:rsid w:val="00FC0D15"/>
    <w:rsid w:val="00FC760C"/>
    <w:rsid w:val="00FD4F31"/>
    <w:rsid w:val="00FE12EE"/>
    <w:rsid w:val="00FE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790A"/>
  <w15:chartTrackingRefBased/>
  <w15:docId w15:val="{BCE27D9A-5AC1-4B9D-A1D1-E14F49A0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D42"/>
    <w:pPr>
      <w:spacing w:before="120" w:after="120"/>
      <w:jc w:val="both"/>
    </w:pPr>
  </w:style>
  <w:style w:type="paragraph" w:styleId="Heading1">
    <w:name w:val="heading 1"/>
    <w:basedOn w:val="Normal"/>
    <w:next w:val="Normal"/>
    <w:link w:val="Heading1Char"/>
    <w:uiPriority w:val="9"/>
    <w:qFormat/>
    <w:rsid w:val="00FD4F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307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FD8"/>
    <w:pPr>
      <w:widowControl w:val="0"/>
      <w:tabs>
        <w:tab w:val="center" w:pos="4680"/>
        <w:tab w:val="right" w:pos="9360"/>
      </w:tabs>
      <w:spacing w:before="0" w:after="0" w:line="240" w:lineRule="auto"/>
      <w:jc w:val="left"/>
    </w:pPr>
  </w:style>
  <w:style w:type="character" w:customStyle="1" w:styleId="HeaderChar">
    <w:name w:val="Header Char"/>
    <w:basedOn w:val="DefaultParagraphFont"/>
    <w:link w:val="Header"/>
    <w:uiPriority w:val="99"/>
    <w:rsid w:val="007E3FD8"/>
  </w:style>
  <w:style w:type="paragraph" w:styleId="ListParagraph">
    <w:name w:val="List Paragraph"/>
    <w:basedOn w:val="Normal"/>
    <w:uiPriority w:val="34"/>
    <w:qFormat/>
    <w:rsid w:val="007E3FD8"/>
    <w:pPr>
      <w:ind w:left="720"/>
      <w:contextualSpacing/>
    </w:pPr>
  </w:style>
  <w:style w:type="paragraph" w:styleId="Footer">
    <w:name w:val="footer"/>
    <w:basedOn w:val="Normal"/>
    <w:link w:val="FooterChar"/>
    <w:uiPriority w:val="99"/>
    <w:unhideWhenUsed/>
    <w:rsid w:val="0085389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5389C"/>
  </w:style>
  <w:style w:type="character" w:styleId="Hyperlink">
    <w:name w:val="Hyperlink"/>
    <w:uiPriority w:val="99"/>
    <w:unhideWhenUsed/>
    <w:rsid w:val="007F3DC0"/>
    <w:rPr>
      <w:color w:val="0000FF"/>
      <w:u w:val="single"/>
    </w:rPr>
  </w:style>
  <w:style w:type="character" w:customStyle="1" w:styleId="Heading1Char">
    <w:name w:val="Heading 1 Char"/>
    <w:basedOn w:val="DefaultParagraphFont"/>
    <w:link w:val="Heading1"/>
    <w:uiPriority w:val="9"/>
    <w:rsid w:val="00FD4F3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D4F31"/>
    <w:pPr>
      <w:jc w:val="left"/>
      <w:outlineLvl w:val="9"/>
    </w:pPr>
  </w:style>
  <w:style w:type="paragraph" w:styleId="TOC1">
    <w:name w:val="toc 1"/>
    <w:basedOn w:val="Normal"/>
    <w:next w:val="Normal"/>
    <w:autoRedefine/>
    <w:uiPriority w:val="39"/>
    <w:unhideWhenUsed/>
    <w:rsid w:val="00FD4F31"/>
    <w:pPr>
      <w:spacing w:after="100"/>
    </w:pPr>
  </w:style>
  <w:style w:type="character" w:customStyle="1" w:styleId="Heading2Char">
    <w:name w:val="Heading 2 Char"/>
    <w:basedOn w:val="DefaultParagraphFont"/>
    <w:link w:val="Heading2"/>
    <w:uiPriority w:val="9"/>
    <w:semiHidden/>
    <w:rsid w:val="00D3077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6A6C4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49"/>
    <w:rPr>
      <w:rFonts w:ascii="Segoe UI" w:hAnsi="Segoe UI" w:cs="Segoe UI"/>
      <w:sz w:val="18"/>
      <w:szCs w:val="18"/>
    </w:rPr>
  </w:style>
  <w:style w:type="character" w:styleId="CommentReference">
    <w:name w:val="annotation reference"/>
    <w:basedOn w:val="DefaultParagraphFont"/>
    <w:uiPriority w:val="99"/>
    <w:semiHidden/>
    <w:unhideWhenUsed/>
    <w:rsid w:val="006A6C49"/>
    <w:rPr>
      <w:sz w:val="16"/>
      <w:szCs w:val="16"/>
    </w:rPr>
  </w:style>
  <w:style w:type="paragraph" w:styleId="CommentText">
    <w:name w:val="annotation text"/>
    <w:basedOn w:val="Normal"/>
    <w:link w:val="CommentTextChar"/>
    <w:uiPriority w:val="99"/>
    <w:semiHidden/>
    <w:unhideWhenUsed/>
    <w:rsid w:val="006A6C49"/>
    <w:pPr>
      <w:spacing w:line="240" w:lineRule="auto"/>
    </w:pPr>
    <w:rPr>
      <w:sz w:val="20"/>
      <w:szCs w:val="20"/>
    </w:rPr>
  </w:style>
  <w:style w:type="character" w:customStyle="1" w:styleId="CommentTextChar">
    <w:name w:val="Comment Text Char"/>
    <w:basedOn w:val="DefaultParagraphFont"/>
    <w:link w:val="CommentText"/>
    <w:uiPriority w:val="99"/>
    <w:semiHidden/>
    <w:rsid w:val="006A6C49"/>
    <w:rPr>
      <w:sz w:val="20"/>
      <w:szCs w:val="20"/>
    </w:rPr>
  </w:style>
  <w:style w:type="paragraph" w:styleId="CommentSubject">
    <w:name w:val="annotation subject"/>
    <w:basedOn w:val="CommentText"/>
    <w:next w:val="CommentText"/>
    <w:link w:val="CommentSubjectChar"/>
    <w:uiPriority w:val="99"/>
    <w:semiHidden/>
    <w:unhideWhenUsed/>
    <w:rsid w:val="006A6C49"/>
    <w:rPr>
      <w:b/>
      <w:bCs/>
    </w:rPr>
  </w:style>
  <w:style w:type="character" w:customStyle="1" w:styleId="CommentSubjectChar">
    <w:name w:val="Comment Subject Char"/>
    <w:basedOn w:val="CommentTextChar"/>
    <w:link w:val="CommentSubject"/>
    <w:uiPriority w:val="99"/>
    <w:semiHidden/>
    <w:rsid w:val="006A6C49"/>
    <w:rPr>
      <w:b/>
      <w:bCs/>
      <w:sz w:val="20"/>
      <w:szCs w:val="20"/>
    </w:rPr>
  </w:style>
  <w:style w:type="paragraph" w:styleId="Revision">
    <w:name w:val="Revision"/>
    <w:hidden/>
    <w:uiPriority w:val="99"/>
    <w:semiHidden/>
    <w:rsid w:val="00826D6A"/>
    <w:pPr>
      <w:spacing w:after="0" w:line="240" w:lineRule="auto"/>
    </w:pPr>
  </w:style>
  <w:style w:type="table" w:styleId="TableGrid">
    <w:name w:val="Table Grid"/>
    <w:basedOn w:val="TableNormal"/>
    <w:uiPriority w:val="59"/>
    <w:rsid w:val="008761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7029"/>
    <w:rPr>
      <w:color w:val="605E5C"/>
      <w:shd w:val="clear" w:color="auto" w:fill="E1DFDD"/>
    </w:rPr>
  </w:style>
  <w:style w:type="paragraph" w:styleId="NormalWeb">
    <w:name w:val="Normal (Web)"/>
    <w:basedOn w:val="Normal"/>
    <w:uiPriority w:val="99"/>
    <w:unhideWhenUsed/>
    <w:rsid w:val="007A1C7E"/>
    <w:pPr>
      <w:spacing w:before="100" w:beforeAutospacing="1" w:after="100" w:afterAutospacing="1" w:line="240" w:lineRule="auto"/>
      <w:jc w:val="left"/>
    </w:pPr>
    <w:rPr>
      <w:rFonts w:ascii="Aptos" w:hAnsi="Aptos" w:cs="Aptos"/>
      <w:sz w:val="24"/>
      <w:szCs w:val="24"/>
    </w:rPr>
  </w:style>
  <w:style w:type="character" w:styleId="Strong">
    <w:name w:val="Strong"/>
    <w:basedOn w:val="DefaultParagraphFont"/>
    <w:uiPriority w:val="22"/>
    <w:qFormat/>
    <w:rsid w:val="007A1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22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bentonpu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tonpu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p@bentonpud.org" TargetMode="External"/><Relationship Id="rId4" Type="http://schemas.openxmlformats.org/officeDocument/2006/relationships/settings" Target="settings.xml"/><Relationship Id="rId9" Type="http://schemas.openxmlformats.org/officeDocument/2006/relationships/hyperlink" Target="mailto:cp@bentonpu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8AB88-EDB8-49A2-BC6D-DBFA6BB5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14</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Benton PUD</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Ochweri</dc:creator>
  <cp:keywords/>
  <dc:description/>
  <cp:lastModifiedBy>Michelle Ochweri</cp:lastModifiedBy>
  <cp:revision>14</cp:revision>
  <cp:lastPrinted>2022-02-04T23:42:00Z</cp:lastPrinted>
  <dcterms:created xsi:type="dcterms:W3CDTF">2025-09-09T22:36:00Z</dcterms:created>
  <dcterms:modified xsi:type="dcterms:W3CDTF">2025-12-15T19:05:00Z</dcterms:modified>
</cp:coreProperties>
</file>